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44" w:rsidRPr="004C4410" w:rsidRDefault="00FE2544" w:rsidP="003531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C4410">
        <w:rPr>
          <w:rFonts w:ascii="Times New Roman" w:hAnsi="Times New Roman" w:cs="Times New Roman"/>
          <w:b/>
          <w:sz w:val="24"/>
          <w:szCs w:val="24"/>
        </w:rPr>
        <w:t>OUR LADY’S</w:t>
      </w:r>
    </w:p>
    <w:p w:rsidR="00FE2544" w:rsidRPr="004C4410" w:rsidRDefault="00FE2544" w:rsidP="003531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C4410">
        <w:rPr>
          <w:rFonts w:ascii="Times New Roman" w:hAnsi="Times New Roman" w:cs="Times New Roman"/>
          <w:b/>
          <w:sz w:val="24"/>
          <w:szCs w:val="24"/>
        </w:rPr>
        <w:t>SECONDARY SCHOOL</w:t>
      </w:r>
    </w:p>
    <w:p w:rsidR="00FE2544" w:rsidRPr="004C4410" w:rsidRDefault="00FE2544" w:rsidP="00913F76">
      <w:pPr>
        <w:jc w:val="both"/>
        <w:rPr>
          <w:rFonts w:ascii="Times New Roman" w:hAnsi="Times New Roman" w:cs="Times New Roman"/>
          <w:b/>
          <w:sz w:val="24"/>
          <w:szCs w:val="24"/>
          <w:u w:val="single"/>
        </w:rPr>
      </w:pPr>
      <w:r w:rsidRPr="004C4410">
        <w:rPr>
          <w:rFonts w:ascii="Times New Roman" w:eastAsia="Times New Roman" w:hAnsi="Times New Roman" w:cs="Times New Roman"/>
          <w:noProof/>
          <w:sz w:val="24"/>
          <w:szCs w:val="24"/>
          <w:lang w:val="en-GB" w:eastAsia="en-GB"/>
        </w:rPr>
        <w:drawing>
          <wp:inline distT="0" distB="0" distL="0" distR="0">
            <wp:extent cx="5731510" cy="4857750"/>
            <wp:effectExtent l="0" t="0" r="0" b="0"/>
            <wp:docPr id="2" name="Picture 1" descr="cid:B8BAD9BE-7DF0-42FF-85A5-03BF3072EEC3@ourlady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6D06A7-9E8C-4309-BB48-D4F1C2700C83" descr="cid:B8BAD9BE-7DF0-42FF-85A5-03BF3072EEC3@ourladys.loc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31510" cy="4857750"/>
                    </a:xfrm>
                    <a:prstGeom prst="rect">
                      <a:avLst/>
                    </a:prstGeom>
                    <a:noFill/>
                    <a:ln>
                      <a:noFill/>
                    </a:ln>
                  </pic:spPr>
                </pic:pic>
              </a:graphicData>
            </a:graphic>
          </wp:inline>
        </w:drawing>
      </w:r>
    </w:p>
    <w:p w:rsidR="00FE2544" w:rsidRPr="004C4410" w:rsidRDefault="00FE2544" w:rsidP="003531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C4410">
        <w:rPr>
          <w:rFonts w:ascii="Times New Roman" w:hAnsi="Times New Roman" w:cs="Times New Roman"/>
          <w:b/>
          <w:sz w:val="24"/>
          <w:szCs w:val="24"/>
        </w:rPr>
        <w:t>Assessment and Reporting Policy</w:t>
      </w:r>
    </w:p>
    <w:p w:rsidR="004C4410" w:rsidRDefault="004C4410">
      <w:pPr>
        <w:rPr>
          <w:rFonts w:ascii="Times New Roman" w:hAnsi="Times New Roman" w:cs="Times New Roman"/>
          <w:b/>
          <w:sz w:val="24"/>
          <w:szCs w:val="24"/>
        </w:rPr>
      </w:pPr>
      <w:r>
        <w:rPr>
          <w:rFonts w:ascii="Times New Roman" w:hAnsi="Times New Roman" w:cs="Times New Roman"/>
          <w:b/>
          <w:sz w:val="24"/>
          <w:szCs w:val="24"/>
        </w:rPr>
        <w:br w:type="page"/>
      </w:r>
    </w:p>
    <w:p w:rsidR="001858C9" w:rsidRDefault="001858C9">
      <w:pPr>
        <w:rPr>
          <w:rFonts w:ascii="Times New Roman" w:hAnsi="Times New Roman" w:cs="Times New Roman"/>
          <w:b/>
          <w:sz w:val="24"/>
          <w:szCs w:val="24"/>
        </w:rPr>
      </w:pPr>
    </w:p>
    <w:p w:rsidR="00FE2544" w:rsidRPr="004C4410" w:rsidRDefault="00662CB3" w:rsidP="00913F76">
      <w:pPr>
        <w:jc w:val="both"/>
        <w:rPr>
          <w:rFonts w:ascii="Times New Roman" w:hAnsi="Times New Roman" w:cs="Times New Roman"/>
          <w:b/>
          <w:sz w:val="24"/>
          <w:szCs w:val="24"/>
        </w:rPr>
      </w:pPr>
      <w:r>
        <w:rPr>
          <w:rFonts w:ascii="Times New Roman" w:hAnsi="Times New Roman" w:cs="Times New Roman"/>
          <w:b/>
          <w:sz w:val="24"/>
          <w:szCs w:val="24"/>
        </w:rPr>
        <w:t xml:space="preserve">1.1 </w:t>
      </w:r>
      <w:r w:rsidR="00FE2544" w:rsidRPr="004C4410">
        <w:rPr>
          <w:rFonts w:ascii="Times New Roman" w:hAnsi="Times New Roman" w:cs="Times New Roman"/>
          <w:b/>
          <w:sz w:val="24"/>
          <w:szCs w:val="24"/>
        </w:rPr>
        <w:t>Mission Statement:</w:t>
      </w:r>
    </w:p>
    <w:p w:rsidR="00FE2544" w:rsidRPr="004C4410" w:rsidRDefault="00FE2544" w:rsidP="00913F76">
      <w:pPr>
        <w:jc w:val="both"/>
        <w:rPr>
          <w:rFonts w:ascii="Times New Roman" w:hAnsi="Times New Roman" w:cs="Times New Roman"/>
          <w:sz w:val="24"/>
          <w:szCs w:val="24"/>
        </w:rPr>
      </w:pPr>
      <w:r w:rsidRPr="004C4410">
        <w:rPr>
          <w:rFonts w:ascii="Times New Roman" w:hAnsi="Times New Roman" w:cs="Times New Roman"/>
          <w:sz w:val="24"/>
          <w:szCs w:val="24"/>
        </w:rPr>
        <w:t>This policy was created in accordance with Our Lady Secondary School’s Mission Statement.</w:t>
      </w:r>
    </w:p>
    <w:p w:rsidR="00FE2544" w:rsidRPr="004C4410" w:rsidRDefault="00FE2544" w:rsidP="00913F76">
      <w:pPr>
        <w:jc w:val="both"/>
        <w:rPr>
          <w:rFonts w:ascii="Times New Roman" w:hAnsi="Times New Roman" w:cs="Times New Roman"/>
          <w:i/>
          <w:sz w:val="24"/>
          <w:szCs w:val="24"/>
        </w:rPr>
      </w:pPr>
      <w:r w:rsidRPr="004C4410">
        <w:rPr>
          <w:rFonts w:ascii="Times New Roman" w:hAnsi="Times New Roman" w:cs="Times New Roman"/>
          <w:i/>
          <w:sz w:val="24"/>
          <w:szCs w:val="24"/>
        </w:rPr>
        <w:t xml:space="preserve"> Our Lady’s Secondary School is a holistic centre of development and learning where each person is special and treated as such. We, the staff and students, enjoy working together to realise our full potential in a healthy, safe, stimulating and friendly environment where the atmosphere is one of mutual respect, cooperation and challenge. Christian community is our heritage and goal, the Good News of the Gospel is our story. </w:t>
      </w:r>
    </w:p>
    <w:p w:rsidR="00FE2544" w:rsidRPr="004C4410" w:rsidRDefault="00662CB3" w:rsidP="00913F76">
      <w:pPr>
        <w:pStyle w:val="NormalWeb"/>
        <w:spacing w:line="276" w:lineRule="auto"/>
        <w:jc w:val="both"/>
        <w:rPr>
          <w:u w:val="single"/>
          <w:lang w:val="en-US"/>
        </w:rPr>
      </w:pPr>
      <w:r>
        <w:rPr>
          <w:rStyle w:val="Strong"/>
          <w:lang w:val="en-US"/>
        </w:rPr>
        <w:t xml:space="preserve">1.2 </w:t>
      </w:r>
      <w:r w:rsidR="00FE2544" w:rsidRPr="004C4410">
        <w:rPr>
          <w:rStyle w:val="Strong"/>
          <w:lang w:val="en-US"/>
        </w:rPr>
        <w:t>School Context</w:t>
      </w:r>
    </w:p>
    <w:p w:rsidR="00FE2544" w:rsidRPr="004C4410" w:rsidRDefault="00FE2544" w:rsidP="00913F76">
      <w:pPr>
        <w:pStyle w:val="NormalWeb"/>
        <w:spacing w:line="276" w:lineRule="auto"/>
        <w:jc w:val="both"/>
        <w:rPr>
          <w:lang w:val="en-US"/>
        </w:rPr>
      </w:pPr>
      <w:r w:rsidRPr="004C4410">
        <w:rPr>
          <w:lang w:val="en-US"/>
        </w:rPr>
        <w:t>Our Lady’s Secondary School is a Voluntary Catholic School under the trusteeship of CEIST. The school is Co-Educational an</w:t>
      </w:r>
      <w:r w:rsidR="00F270DF">
        <w:rPr>
          <w:lang w:val="en-US"/>
        </w:rPr>
        <w:t>d currently has approximately 715 students and over 55</w:t>
      </w:r>
      <w:r w:rsidRPr="004C4410">
        <w:rPr>
          <w:lang w:val="en-US"/>
        </w:rPr>
        <w:t xml:space="preserve"> teachers as well as a range of ancillary and support staff. The school has a Board of Management comprised of Trustee Nominees, Teacher Nominees and Parent Nominees. The Board of Management delegates the day-to-day running of the school to the Principal. The school supports the principles of inclusiveness, equality of access and parental choice in relation to enrolment. In supporting these principles it also recognizes\is cognizant of the rights of the Trustees CEIST, the Religious and Educational Philosophy of the Sisters of Mercy and the funding and resources available.</w:t>
      </w:r>
    </w:p>
    <w:p w:rsidR="00FE2544" w:rsidRPr="004C4410" w:rsidRDefault="00FE2544" w:rsidP="00913F76">
      <w:pPr>
        <w:autoSpaceDE w:val="0"/>
        <w:adjustRightInd w:val="0"/>
        <w:jc w:val="both"/>
        <w:rPr>
          <w:rFonts w:ascii="Times New Roman" w:eastAsiaTheme="minorEastAsia" w:hAnsi="Times New Roman" w:cs="Times New Roman"/>
          <w:sz w:val="24"/>
          <w:szCs w:val="24"/>
        </w:rPr>
      </w:pPr>
    </w:p>
    <w:p w:rsidR="00FE2544" w:rsidRPr="004C4410" w:rsidRDefault="00662CB3" w:rsidP="00913F76">
      <w:pPr>
        <w:autoSpaceDE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1.3 </w:t>
      </w:r>
      <w:r w:rsidR="00FE2544" w:rsidRPr="004C4410">
        <w:rPr>
          <w:rFonts w:ascii="Times New Roman" w:eastAsiaTheme="minorEastAsia" w:hAnsi="Times New Roman" w:cs="Times New Roman"/>
          <w:b/>
          <w:bCs/>
          <w:sz w:val="24"/>
          <w:szCs w:val="24"/>
        </w:rPr>
        <w:t xml:space="preserve">Mercy Philosophy of Education </w:t>
      </w:r>
    </w:p>
    <w:p w:rsidR="00FE2544" w:rsidRPr="004C4410" w:rsidRDefault="00FE2544" w:rsidP="00913F76">
      <w:pPr>
        <w:jc w:val="both"/>
        <w:rPr>
          <w:rFonts w:ascii="Times New Roman" w:hAnsi="Times New Roman" w:cs="Times New Roman"/>
          <w:b/>
          <w:bCs/>
          <w:sz w:val="24"/>
          <w:szCs w:val="24"/>
        </w:rPr>
      </w:pPr>
      <w:r w:rsidRPr="004C4410">
        <w:rPr>
          <w:rFonts w:ascii="Times New Roman" w:eastAsiaTheme="minorEastAsia" w:hAnsi="Times New Roman" w:cs="Times New Roman"/>
          <w:sz w:val="24"/>
          <w:szCs w:val="24"/>
        </w:rPr>
        <w:t>Inspired by the vision of Catherine McAuley, Mercy Education is committed to holistic development and to the achievement of the full potential of each student, particularly those who are disadvantaged or marginalised. It is a process informed and influenced by the teaching and example of Jesus Christ and is conducted in an atmosphere of care, respect and joy. Mercy Education is committed to ongoing whole school development in collaboration and partnership with the Board of Management, Staff, Students, Parents/Guardians and the wider community.</w:t>
      </w:r>
    </w:p>
    <w:p w:rsidR="00FE2544" w:rsidRPr="004C4410" w:rsidRDefault="00662CB3" w:rsidP="00913F76">
      <w:pPr>
        <w:jc w:val="both"/>
        <w:rPr>
          <w:rFonts w:ascii="Times New Roman" w:hAnsi="Times New Roman" w:cs="Times New Roman"/>
          <w:b/>
          <w:sz w:val="24"/>
          <w:szCs w:val="24"/>
        </w:rPr>
      </w:pPr>
      <w:r>
        <w:rPr>
          <w:rFonts w:ascii="Times New Roman" w:hAnsi="Times New Roman" w:cs="Times New Roman"/>
          <w:b/>
          <w:sz w:val="24"/>
          <w:szCs w:val="24"/>
        </w:rPr>
        <w:t xml:space="preserve">1.4 </w:t>
      </w:r>
      <w:r w:rsidR="00FE2544" w:rsidRPr="004C4410">
        <w:rPr>
          <w:rFonts w:ascii="Times New Roman" w:hAnsi="Times New Roman" w:cs="Times New Roman"/>
          <w:b/>
          <w:sz w:val="24"/>
          <w:szCs w:val="24"/>
        </w:rPr>
        <w:t>CEIST Core Values</w:t>
      </w:r>
    </w:p>
    <w:p w:rsidR="00FE2544" w:rsidRPr="004C4410" w:rsidRDefault="00FE2544" w:rsidP="00913F76">
      <w:pPr>
        <w:autoSpaceDE w:val="0"/>
        <w:adjustRightInd w:val="0"/>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 xml:space="preserve"> The Core Values of CEIST are: </w:t>
      </w:r>
    </w:p>
    <w:p w:rsidR="00FE2544" w:rsidRPr="004C4410" w:rsidRDefault="00FE2544" w:rsidP="00913F76">
      <w:pPr>
        <w:pStyle w:val="ListParagraph"/>
        <w:numPr>
          <w:ilvl w:val="0"/>
          <w:numId w:val="7"/>
        </w:numPr>
        <w:autoSpaceDE w:val="0"/>
        <w:autoSpaceDN w:val="0"/>
        <w:adjustRightInd w:val="0"/>
        <w:spacing w:after="212"/>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 xml:space="preserve">Promoting Spiritual &amp; Human Development </w:t>
      </w:r>
    </w:p>
    <w:p w:rsidR="00FE2544" w:rsidRPr="004C4410" w:rsidRDefault="00FE2544" w:rsidP="00913F76">
      <w:pPr>
        <w:pStyle w:val="ListParagraph"/>
        <w:numPr>
          <w:ilvl w:val="0"/>
          <w:numId w:val="7"/>
        </w:numPr>
        <w:autoSpaceDE w:val="0"/>
        <w:autoSpaceDN w:val="0"/>
        <w:adjustRightInd w:val="0"/>
        <w:spacing w:after="212"/>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 xml:space="preserve">Achieving Quality in Teaching and Learning </w:t>
      </w:r>
    </w:p>
    <w:p w:rsidR="00FE2544" w:rsidRPr="004C4410" w:rsidRDefault="00FE2544" w:rsidP="00913F76">
      <w:pPr>
        <w:pStyle w:val="ListParagraph"/>
        <w:numPr>
          <w:ilvl w:val="0"/>
          <w:numId w:val="7"/>
        </w:numPr>
        <w:autoSpaceDE w:val="0"/>
        <w:autoSpaceDN w:val="0"/>
        <w:adjustRightInd w:val="0"/>
        <w:spacing w:after="212"/>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 xml:space="preserve">Showing Respect for Every Person </w:t>
      </w:r>
    </w:p>
    <w:p w:rsidR="00FE2544" w:rsidRPr="004C4410" w:rsidRDefault="00FE2544" w:rsidP="00913F76">
      <w:pPr>
        <w:pStyle w:val="ListParagraph"/>
        <w:numPr>
          <w:ilvl w:val="0"/>
          <w:numId w:val="7"/>
        </w:numPr>
        <w:autoSpaceDE w:val="0"/>
        <w:autoSpaceDN w:val="0"/>
        <w:adjustRightInd w:val="0"/>
        <w:spacing w:after="212"/>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Creating Community</w:t>
      </w:r>
    </w:p>
    <w:p w:rsidR="00FE2544" w:rsidRPr="004C4410" w:rsidRDefault="00FE2544" w:rsidP="00913F76">
      <w:pPr>
        <w:pStyle w:val="ListParagraph"/>
        <w:numPr>
          <w:ilvl w:val="0"/>
          <w:numId w:val="7"/>
        </w:numPr>
        <w:autoSpaceDE w:val="0"/>
        <w:autoSpaceDN w:val="0"/>
        <w:adjustRightInd w:val="0"/>
        <w:spacing w:after="0"/>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 xml:space="preserve">Being Just and Responsible </w:t>
      </w:r>
    </w:p>
    <w:p w:rsidR="00FE2544" w:rsidRDefault="00FE2544" w:rsidP="00913F76">
      <w:pPr>
        <w:autoSpaceDE w:val="0"/>
        <w:autoSpaceDN w:val="0"/>
        <w:adjustRightInd w:val="0"/>
        <w:spacing w:after="0"/>
        <w:jc w:val="both"/>
        <w:rPr>
          <w:rFonts w:ascii="Times New Roman" w:eastAsiaTheme="minorEastAsia" w:hAnsi="Times New Roman" w:cs="Times New Roman"/>
          <w:sz w:val="24"/>
          <w:szCs w:val="24"/>
        </w:rPr>
      </w:pPr>
    </w:p>
    <w:p w:rsidR="000D3BA7" w:rsidRDefault="000D3BA7" w:rsidP="00913F76">
      <w:pPr>
        <w:autoSpaceDE w:val="0"/>
        <w:autoSpaceDN w:val="0"/>
        <w:adjustRightInd w:val="0"/>
        <w:spacing w:after="0"/>
        <w:jc w:val="both"/>
        <w:rPr>
          <w:rFonts w:ascii="Times New Roman" w:eastAsiaTheme="minorEastAsia" w:hAnsi="Times New Roman" w:cs="Times New Roman"/>
          <w:sz w:val="24"/>
          <w:szCs w:val="24"/>
        </w:rPr>
      </w:pPr>
    </w:p>
    <w:p w:rsidR="00D80AE0" w:rsidRDefault="00D80AE0" w:rsidP="00913F76">
      <w:pPr>
        <w:autoSpaceDE w:val="0"/>
        <w:autoSpaceDN w:val="0"/>
        <w:adjustRightInd w:val="0"/>
        <w:spacing w:after="0"/>
        <w:jc w:val="both"/>
        <w:rPr>
          <w:rFonts w:ascii="Times New Roman" w:eastAsiaTheme="minorEastAsia" w:hAnsi="Times New Roman" w:cs="Times New Roman"/>
          <w:sz w:val="24"/>
          <w:szCs w:val="24"/>
        </w:rPr>
      </w:pPr>
    </w:p>
    <w:p w:rsidR="00D80AE0" w:rsidRDefault="00D80AE0" w:rsidP="00913F76">
      <w:pPr>
        <w:autoSpaceDE w:val="0"/>
        <w:autoSpaceDN w:val="0"/>
        <w:adjustRightInd w:val="0"/>
        <w:spacing w:after="0"/>
        <w:jc w:val="both"/>
        <w:rPr>
          <w:rFonts w:ascii="Times New Roman" w:eastAsiaTheme="minorEastAsia" w:hAnsi="Times New Roman" w:cs="Times New Roman"/>
          <w:sz w:val="24"/>
          <w:szCs w:val="24"/>
        </w:rPr>
      </w:pPr>
    </w:p>
    <w:p w:rsidR="00D80AE0" w:rsidRPr="004C4410" w:rsidRDefault="00D80AE0" w:rsidP="00913F76">
      <w:pPr>
        <w:autoSpaceDE w:val="0"/>
        <w:autoSpaceDN w:val="0"/>
        <w:adjustRightInd w:val="0"/>
        <w:spacing w:after="0"/>
        <w:jc w:val="both"/>
        <w:rPr>
          <w:rFonts w:ascii="Times New Roman" w:eastAsiaTheme="minorEastAsia" w:hAnsi="Times New Roman" w:cs="Times New Roman"/>
          <w:sz w:val="24"/>
          <w:szCs w:val="24"/>
        </w:rPr>
      </w:pPr>
    </w:p>
    <w:p w:rsidR="00FE2544" w:rsidRPr="004C4410" w:rsidRDefault="00FE2544" w:rsidP="00913F76">
      <w:pPr>
        <w:autoSpaceDE w:val="0"/>
        <w:autoSpaceDN w:val="0"/>
        <w:adjustRightInd w:val="0"/>
        <w:spacing w:after="0"/>
        <w:jc w:val="both"/>
        <w:rPr>
          <w:rFonts w:ascii="Times New Roman" w:eastAsiaTheme="minorEastAsia" w:hAnsi="Times New Roman" w:cs="Times New Roman"/>
          <w:sz w:val="24"/>
          <w:szCs w:val="24"/>
        </w:rPr>
      </w:pPr>
    </w:p>
    <w:p w:rsidR="001E3B99" w:rsidRPr="004C4410" w:rsidRDefault="00662CB3" w:rsidP="00913F76">
      <w:pPr>
        <w:jc w:val="both"/>
        <w:rPr>
          <w:rFonts w:ascii="Times New Roman" w:hAnsi="Times New Roman" w:cs="Times New Roman"/>
          <w:b/>
          <w:sz w:val="24"/>
          <w:szCs w:val="24"/>
        </w:rPr>
      </w:pPr>
      <w:r>
        <w:rPr>
          <w:rFonts w:ascii="Times New Roman" w:hAnsi="Times New Roman" w:cs="Times New Roman"/>
          <w:b/>
          <w:sz w:val="24"/>
          <w:szCs w:val="24"/>
        </w:rPr>
        <w:t xml:space="preserve">1.5 </w:t>
      </w:r>
      <w:r w:rsidR="000153EA" w:rsidRPr="004C4410">
        <w:rPr>
          <w:rFonts w:ascii="Times New Roman" w:hAnsi="Times New Roman" w:cs="Times New Roman"/>
          <w:b/>
          <w:sz w:val="24"/>
          <w:szCs w:val="24"/>
        </w:rPr>
        <w:t>Rationale for Policy</w:t>
      </w:r>
    </w:p>
    <w:p w:rsidR="008109BE" w:rsidRPr="004C4410" w:rsidRDefault="000153EA" w:rsidP="00913F76">
      <w:pPr>
        <w:jc w:val="both"/>
        <w:rPr>
          <w:rFonts w:ascii="Times New Roman" w:hAnsi="Times New Roman" w:cs="Times New Roman"/>
          <w:sz w:val="24"/>
          <w:szCs w:val="24"/>
        </w:rPr>
      </w:pPr>
      <w:r w:rsidRPr="004C4410">
        <w:rPr>
          <w:rFonts w:ascii="Times New Roman" w:hAnsi="Times New Roman" w:cs="Times New Roman"/>
          <w:sz w:val="24"/>
          <w:szCs w:val="24"/>
        </w:rPr>
        <w:t xml:space="preserve">The Education Act (1998) requires schools to regularly evaluate students and periodically report the results of the evaluation to students and their parents. In fulfilling this requirement, schools develop assessment procedures, which provide an accurate account of a student’s progress and achievement. </w:t>
      </w:r>
      <w:r w:rsidR="00C46E56" w:rsidRPr="004C4410">
        <w:rPr>
          <w:rFonts w:ascii="Times New Roman" w:hAnsi="Times New Roman" w:cs="Times New Roman"/>
          <w:sz w:val="24"/>
          <w:szCs w:val="24"/>
        </w:rPr>
        <w:t>This</w:t>
      </w:r>
      <w:r w:rsidR="008109BE" w:rsidRPr="004C4410">
        <w:rPr>
          <w:rFonts w:ascii="Times New Roman" w:hAnsi="Times New Roman" w:cs="Times New Roman"/>
          <w:sz w:val="24"/>
          <w:szCs w:val="24"/>
        </w:rPr>
        <w:t xml:space="preserve"> policy deals with assessment practices within our school and how assessment is reported on.</w:t>
      </w:r>
    </w:p>
    <w:p w:rsidR="008109BE" w:rsidRDefault="000153EA" w:rsidP="00913F76">
      <w:pPr>
        <w:jc w:val="both"/>
        <w:rPr>
          <w:rFonts w:ascii="Times New Roman" w:hAnsi="Times New Roman" w:cs="Times New Roman"/>
          <w:sz w:val="24"/>
          <w:szCs w:val="24"/>
        </w:rPr>
      </w:pPr>
      <w:r w:rsidRPr="004C4410">
        <w:rPr>
          <w:rFonts w:ascii="Times New Roman" w:hAnsi="Times New Roman" w:cs="Times New Roman"/>
          <w:sz w:val="24"/>
          <w:szCs w:val="24"/>
        </w:rPr>
        <w:t xml:space="preserve">The manner </w:t>
      </w:r>
      <w:r w:rsidR="0053043A">
        <w:rPr>
          <w:rFonts w:ascii="Times New Roman" w:hAnsi="Times New Roman" w:cs="Times New Roman"/>
          <w:sz w:val="24"/>
          <w:szCs w:val="24"/>
        </w:rPr>
        <w:t xml:space="preserve">in </w:t>
      </w:r>
      <w:r w:rsidRPr="004C4410">
        <w:rPr>
          <w:rFonts w:ascii="Times New Roman" w:hAnsi="Times New Roman" w:cs="Times New Roman"/>
          <w:sz w:val="24"/>
          <w:szCs w:val="24"/>
        </w:rPr>
        <w:t xml:space="preserve">which assessment takes place has changed in recent years with reforms in Junior Cycle. The introduction of Classroom Based Assessments in particular is a new development.  Our Assessment Policy reflects curricular changes mandated by the Department of Education of Skills and the National Council for Curriculum and Assessment (NCCA) including the Junior Cycle Profile of Achievement (JCPA) and Senior Cycle syllabi. Aside from these changes, the manner in which teachers conduct day-today assessment is changing as </w:t>
      </w:r>
      <w:r w:rsidR="00C46E56" w:rsidRPr="004C4410">
        <w:rPr>
          <w:rFonts w:ascii="Times New Roman" w:hAnsi="Times New Roman" w:cs="Times New Roman"/>
          <w:sz w:val="24"/>
          <w:szCs w:val="24"/>
        </w:rPr>
        <w:t xml:space="preserve">formative assessment </w:t>
      </w:r>
      <w:r w:rsidRPr="004C4410">
        <w:rPr>
          <w:rFonts w:ascii="Times New Roman" w:hAnsi="Times New Roman" w:cs="Times New Roman"/>
          <w:sz w:val="24"/>
          <w:szCs w:val="24"/>
        </w:rPr>
        <w:t>become</w:t>
      </w:r>
      <w:r w:rsidR="00C46E56" w:rsidRPr="004C4410">
        <w:rPr>
          <w:rFonts w:ascii="Times New Roman" w:hAnsi="Times New Roman" w:cs="Times New Roman"/>
          <w:sz w:val="24"/>
          <w:szCs w:val="24"/>
        </w:rPr>
        <w:t>s</w:t>
      </w:r>
      <w:r w:rsidRPr="004C4410">
        <w:rPr>
          <w:rFonts w:ascii="Times New Roman" w:hAnsi="Times New Roman" w:cs="Times New Roman"/>
          <w:sz w:val="24"/>
          <w:szCs w:val="24"/>
        </w:rPr>
        <w:t xml:space="preserve"> more embedded in teachers’ practice. </w:t>
      </w:r>
    </w:p>
    <w:p w:rsidR="00112941" w:rsidRPr="004C4410" w:rsidRDefault="00112941" w:rsidP="00913F76">
      <w:pPr>
        <w:jc w:val="both"/>
        <w:rPr>
          <w:rFonts w:ascii="Times New Roman" w:hAnsi="Times New Roman" w:cs="Times New Roman"/>
          <w:sz w:val="24"/>
          <w:szCs w:val="24"/>
        </w:rPr>
      </w:pPr>
      <w:r>
        <w:rPr>
          <w:rFonts w:ascii="Times New Roman" w:hAnsi="Times New Roman" w:cs="Times New Roman"/>
          <w:sz w:val="24"/>
          <w:szCs w:val="24"/>
        </w:rPr>
        <w:t>This policy aims to:</w:t>
      </w:r>
    </w:p>
    <w:p w:rsidR="00701149" w:rsidRPr="00112941" w:rsidRDefault="00701149" w:rsidP="00701149">
      <w:pPr>
        <w:pStyle w:val="NoSpacing"/>
        <w:numPr>
          <w:ilvl w:val="0"/>
          <w:numId w:val="38"/>
        </w:numPr>
        <w:rPr>
          <w:rFonts w:ascii="Times New Roman" w:hAnsi="Times New Roman" w:cs="Times New Roman"/>
          <w:sz w:val="24"/>
          <w:szCs w:val="24"/>
        </w:rPr>
      </w:pPr>
      <w:r w:rsidRPr="00112941">
        <w:rPr>
          <w:rFonts w:ascii="Times New Roman" w:hAnsi="Times New Roman" w:cs="Times New Roman"/>
          <w:sz w:val="24"/>
          <w:szCs w:val="24"/>
        </w:rPr>
        <w:t xml:space="preserve">Explain the rationale and importance of assessments to parents, students and teachers </w:t>
      </w:r>
    </w:p>
    <w:p w:rsidR="00701149" w:rsidRPr="00112941" w:rsidRDefault="00701149" w:rsidP="00701149">
      <w:pPr>
        <w:pStyle w:val="NoSpacing"/>
        <w:numPr>
          <w:ilvl w:val="0"/>
          <w:numId w:val="38"/>
        </w:numPr>
        <w:rPr>
          <w:rFonts w:ascii="Times New Roman" w:hAnsi="Times New Roman" w:cs="Times New Roman"/>
          <w:sz w:val="24"/>
          <w:szCs w:val="24"/>
        </w:rPr>
      </w:pPr>
      <w:r w:rsidRPr="00112941">
        <w:rPr>
          <w:rFonts w:ascii="Times New Roman" w:hAnsi="Times New Roman" w:cs="Times New Roman"/>
          <w:sz w:val="24"/>
          <w:szCs w:val="24"/>
        </w:rPr>
        <w:t xml:space="preserve">Highlight the different types of assessment that take place in Our Lady’s Secondary School (formative and summative) </w:t>
      </w:r>
    </w:p>
    <w:p w:rsidR="00701149" w:rsidRPr="00112941" w:rsidRDefault="00701149" w:rsidP="00701149">
      <w:pPr>
        <w:pStyle w:val="NoSpacing"/>
        <w:numPr>
          <w:ilvl w:val="0"/>
          <w:numId w:val="38"/>
        </w:numPr>
        <w:rPr>
          <w:rFonts w:ascii="Times New Roman" w:hAnsi="Times New Roman" w:cs="Times New Roman"/>
          <w:sz w:val="24"/>
          <w:szCs w:val="24"/>
        </w:rPr>
      </w:pPr>
      <w:r w:rsidRPr="00112941">
        <w:rPr>
          <w:rFonts w:ascii="Times New Roman" w:hAnsi="Times New Roman" w:cs="Times New Roman"/>
          <w:sz w:val="24"/>
          <w:szCs w:val="24"/>
        </w:rPr>
        <w:t xml:space="preserve">Outline the annual schedule of assessments (summative) </w:t>
      </w:r>
    </w:p>
    <w:p w:rsidR="00701149" w:rsidRPr="00112941" w:rsidRDefault="00701149" w:rsidP="00701149">
      <w:pPr>
        <w:pStyle w:val="NoSpacing"/>
        <w:numPr>
          <w:ilvl w:val="0"/>
          <w:numId w:val="38"/>
        </w:numPr>
        <w:rPr>
          <w:rFonts w:ascii="Times New Roman" w:hAnsi="Times New Roman" w:cs="Times New Roman"/>
          <w:sz w:val="24"/>
          <w:szCs w:val="24"/>
        </w:rPr>
      </w:pPr>
      <w:r w:rsidRPr="00112941">
        <w:rPr>
          <w:rFonts w:ascii="Times New Roman" w:hAnsi="Times New Roman" w:cs="Times New Roman"/>
          <w:sz w:val="24"/>
          <w:szCs w:val="24"/>
        </w:rPr>
        <w:t>Indicate the reporting procedures adopted post assessments</w:t>
      </w:r>
    </w:p>
    <w:p w:rsidR="00701149" w:rsidRPr="00112941" w:rsidRDefault="00701149" w:rsidP="00112941">
      <w:pPr>
        <w:pStyle w:val="NoSpacing"/>
        <w:numPr>
          <w:ilvl w:val="0"/>
          <w:numId w:val="38"/>
        </w:numPr>
        <w:rPr>
          <w:rFonts w:ascii="Times New Roman" w:hAnsi="Times New Roman" w:cs="Times New Roman"/>
          <w:sz w:val="24"/>
          <w:szCs w:val="24"/>
        </w:rPr>
      </w:pPr>
      <w:r w:rsidRPr="00112941">
        <w:rPr>
          <w:rFonts w:ascii="Times New Roman" w:hAnsi="Times New Roman" w:cs="Times New Roman"/>
          <w:sz w:val="24"/>
          <w:szCs w:val="24"/>
        </w:rPr>
        <w:t>Codify norms of behaviour expected in the area of assessment.</w:t>
      </w:r>
    </w:p>
    <w:p w:rsidR="001E3B99" w:rsidRPr="004C4410" w:rsidRDefault="001E3B99" w:rsidP="00913F76">
      <w:pPr>
        <w:jc w:val="both"/>
        <w:rPr>
          <w:rFonts w:ascii="Times New Roman" w:hAnsi="Times New Roman" w:cs="Times New Roman"/>
          <w:sz w:val="24"/>
          <w:szCs w:val="24"/>
        </w:rPr>
      </w:pPr>
    </w:p>
    <w:p w:rsidR="001E3B99" w:rsidRPr="004C4410" w:rsidRDefault="00662CB3" w:rsidP="00913F76">
      <w:pPr>
        <w:jc w:val="both"/>
        <w:rPr>
          <w:rFonts w:ascii="Times New Roman" w:hAnsi="Times New Roman" w:cs="Times New Roman"/>
          <w:b/>
          <w:sz w:val="24"/>
          <w:szCs w:val="24"/>
        </w:rPr>
      </w:pPr>
      <w:r>
        <w:rPr>
          <w:rFonts w:ascii="Times New Roman" w:hAnsi="Times New Roman" w:cs="Times New Roman"/>
          <w:b/>
          <w:sz w:val="24"/>
          <w:szCs w:val="24"/>
        </w:rPr>
        <w:t xml:space="preserve">1.6. </w:t>
      </w:r>
      <w:r w:rsidR="001E3B99" w:rsidRPr="004C4410">
        <w:rPr>
          <w:rFonts w:ascii="Times New Roman" w:hAnsi="Times New Roman" w:cs="Times New Roman"/>
          <w:b/>
          <w:sz w:val="24"/>
          <w:szCs w:val="24"/>
        </w:rPr>
        <w:t>Other policies that should be read in conjunction with this policy</w:t>
      </w:r>
    </w:p>
    <w:p w:rsidR="00C46E56" w:rsidRPr="00662CB3" w:rsidRDefault="00890D43" w:rsidP="00662CB3">
      <w:pPr>
        <w:pStyle w:val="ListParagraph"/>
        <w:numPr>
          <w:ilvl w:val="0"/>
          <w:numId w:val="9"/>
        </w:numPr>
        <w:jc w:val="both"/>
        <w:rPr>
          <w:rFonts w:ascii="Times New Roman" w:hAnsi="Times New Roman" w:cs="Times New Roman"/>
          <w:sz w:val="24"/>
          <w:szCs w:val="24"/>
        </w:rPr>
      </w:pPr>
      <w:r w:rsidRPr="00662CB3">
        <w:rPr>
          <w:rFonts w:ascii="Times New Roman" w:hAnsi="Times New Roman" w:cs="Times New Roman"/>
          <w:sz w:val="24"/>
          <w:szCs w:val="24"/>
        </w:rPr>
        <w:t>Homework Policy</w:t>
      </w:r>
    </w:p>
    <w:p w:rsidR="00890D43" w:rsidRPr="00662CB3" w:rsidRDefault="00890D43" w:rsidP="00662CB3">
      <w:pPr>
        <w:pStyle w:val="ListParagraph"/>
        <w:numPr>
          <w:ilvl w:val="0"/>
          <w:numId w:val="9"/>
        </w:numPr>
        <w:jc w:val="both"/>
        <w:rPr>
          <w:rFonts w:ascii="Times New Roman" w:hAnsi="Times New Roman" w:cs="Times New Roman"/>
          <w:sz w:val="24"/>
          <w:szCs w:val="24"/>
        </w:rPr>
      </w:pPr>
      <w:r w:rsidRPr="00662CB3">
        <w:rPr>
          <w:rFonts w:ascii="Times New Roman" w:hAnsi="Times New Roman" w:cs="Times New Roman"/>
          <w:sz w:val="24"/>
          <w:szCs w:val="24"/>
        </w:rPr>
        <w:t>Special Education Needs Policy</w:t>
      </w:r>
    </w:p>
    <w:p w:rsidR="00890D43" w:rsidRDefault="00890D43" w:rsidP="00662CB3">
      <w:pPr>
        <w:pStyle w:val="ListParagraph"/>
        <w:numPr>
          <w:ilvl w:val="0"/>
          <w:numId w:val="9"/>
        </w:numPr>
        <w:jc w:val="both"/>
        <w:rPr>
          <w:rFonts w:ascii="Times New Roman" w:hAnsi="Times New Roman" w:cs="Times New Roman"/>
          <w:sz w:val="24"/>
          <w:szCs w:val="24"/>
        </w:rPr>
      </w:pPr>
      <w:r w:rsidRPr="00662CB3">
        <w:rPr>
          <w:rFonts w:ascii="Times New Roman" w:hAnsi="Times New Roman" w:cs="Times New Roman"/>
          <w:sz w:val="24"/>
          <w:szCs w:val="24"/>
        </w:rPr>
        <w:t>Guidance Policy</w:t>
      </w:r>
    </w:p>
    <w:p w:rsidR="009C78A5" w:rsidRDefault="009C78A5" w:rsidP="009C78A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Curriculum Policy</w:t>
      </w:r>
    </w:p>
    <w:p w:rsidR="009C78A5" w:rsidRPr="00662CB3" w:rsidRDefault="009C78A5" w:rsidP="00662CB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Transition Year Plan</w:t>
      </w:r>
    </w:p>
    <w:p w:rsidR="00FE2544" w:rsidRDefault="00FE2544" w:rsidP="00662CB3">
      <w:pPr>
        <w:pStyle w:val="ListParagraph"/>
        <w:numPr>
          <w:ilvl w:val="0"/>
          <w:numId w:val="9"/>
        </w:numPr>
        <w:jc w:val="both"/>
        <w:rPr>
          <w:rFonts w:ascii="Times New Roman" w:hAnsi="Times New Roman" w:cs="Times New Roman"/>
          <w:sz w:val="24"/>
          <w:szCs w:val="24"/>
        </w:rPr>
      </w:pPr>
      <w:r w:rsidRPr="006D7EBA">
        <w:rPr>
          <w:rFonts w:ascii="Times New Roman" w:hAnsi="Times New Roman" w:cs="Times New Roman"/>
          <w:sz w:val="24"/>
          <w:szCs w:val="24"/>
        </w:rPr>
        <w:t>Circular Letter 0079 /2018</w:t>
      </w:r>
      <w:r w:rsidR="009E1958" w:rsidRPr="006D7EBA">
        <w:rPr>
          <w:rFonts w:ascii="Times New Roman" w:hAnsi="Times New Roman" w:cs="Times New Roman"/>
          <w:sz w:val="24"/>
          <w:szCs w:val="24"/>
        </w:rPr>
        <w:t xml:space="preserve"> </w:t>
      </w:r>
    </w:p>
    <w:p w:rsidR="006D7EBA" w:rsidRPr="006D7EBA" w:rsidRDefault="006D7EBA" w:rsidP="00662CB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Circular 0058/2019</w:t>
      </w:r>
    </w:p>
    <w:p w:rsidR="009E1958" w:rsidRDefault="009E1958" w:rsidP="009E1958">
      <w:pPr>
        <w:pStyle w:val="ListParagraph"/>
        <w:jc w:val="both"/>
        <w:rPr>
          <w:rFonts w:ascii="Times New Roman" w:hAnsi="Times New Roman" w:cs="Times New Roman"/>
          <w:sz w:val="24"/>
          <w:szCs w:val="24"/>
        </w:rPr>
      </w:pPr>
    </w:p>
    <w:p w:rsidR="00590AC0" w:rsidRPr="009C78A5" w:rsidRDefault="00590AC0" w:rsidP="00590AC0">
      <w:pPr>
        <w:pStyle w:val="Default"/>
      </w:pPr>
      <w:r w:rsidRPr="009C78A5">
        <w:rPr>
          <w:b/>
          <w:bCs/>
        </w:rPr>
        <w:t xml:space="preserve">Definitions &amp; Types of Assessment </w:t>
      </w:r>
    </w:p>
    <w:p w:rsidR="00662CB3" w:rsidRPr="009C78A5" w:rsidRDefault="00590AC0" w:rsidP="00590AC0">
      <w:pPr>
        <w:jc w:val="both"/>
        <w:rPr>
          <w:rFonts w:ascii="Times New Roman" w:hAnsi="Times New Roman" w:cs="Times New Roman"/>
          <w:sz w:val="24"/>
          <w:szCs w:val="24"/>
        </w:rPr>
      </w:pPr>
      <w:r w:rsidRPr="009C78A5">
        <w:rPr>
          <w:rFonts w:ascii="Times New Roman" w:hAnsi="Times New Roman" w:cs="Times New Roman"/>
          <w:sz w:val="24"/>
          <w:szCs w:val="24"/>
        </w:rPr>
        <w:t xml:space="preserve">The term “Assessment” is defined as the gathering and interpretation of information related to a student’s learning abilities, learning attainment, learning strengths and learning needs. Assessment generates important information about how a learner is progressing. This information can be shared with students in the form of feedback which should help the learner to become more aware of </w:t>
      </w:r>
      <w:r w:rsidR="005A08BA">
        <w:rPr>
          <w:rFonts w:ascii="Times New Roman" w:hAnsi="Times New Roman" w:cs="Times New Roman"/>
          <w:sz w:val="24"/>
          <w:szCs w:val="24"/>
        </w:rPr>
        <w:t xml:space="preserve">his / </w:t>
      </w:r>
      <w:r w:rsidRPr="009C78A5">
        <w:rPr>
          <w:rFonts w:ascii="Times New Roman" w:hAnsi="Times New Roman" w:cs="Times New Roman"/>
          <w:sz w:val="24"/>
          <w:szCs w:val="24"/>
        </w:rPr>
        <w:t>her own strengths and weaknesses, and identify next steps and strategies for improvement.</w:t>
      </w:r>
    </w:p>
    <w:p w:rsidR="00590AC0" w:rsidRPr="009C78A5" w:rsidRDefault="00590AC0" w:rsidP="00590AC0">
      <w:pPr>
        <w:jc w:val="both"/>
        <w:rPr>
          <w:rFonts w:ascii="Times New Roman" w:hAnsi="Times New Roman" w:cs="Times New Roman"/>
          <w:sz w:val="24"/>
          <w:szCs w:val="24"/>
        </w:rPr>
      </w:pPr>
      <w:r w:rsidRPr="009C78A5">
        <w:rPr>
          <w:rFonts w:ascii="Times New Roman" w:hAnsi="Times New Roman" w:cs="Times New Roman"/>
          <w:sz w:val="24"/>
          <w:szCs w:val="24"/>
        </w:rPr>
        <w:t xml:space="preserve">There are two main types of assessment, firstly assessment for learning which is formative in nature, involves continuous assessment and occurs during the learning process. Examples include student self-assessments, portfolios and reflections. Secondly, assessment of learning, </w:t>
      </w:r>
      <w:r w:rsidRPr="009C78A5">
        <w:rPr>
          <w:rFonts w:ascii="Times New Roman" w:hAnsi="Times New Roman" w:cs="Times New Roman"/>
          <w:sz w:val="24"/>
          <w:szCs w:val="24"/>
        </w:rPr>
        <w:lastRenderedPageBreak/>
        <w:t>which is summative in nature and takes place after the learning has occurred. Examples include House Exam</w:t>
      </w:r>
      <w:r w:rsidR="009C78A5" w:rsidRPr="009C78A5">
        <w:rPr>
          <w:rFonts w:ascii="Times New Roman" w:hAnsi="Times New Roman" w:cs="Times New Roman"/>
          <w:sz w:val="24"/>
          <w:szCs w:val="24"/>
        </w:rPr>
        <w:t>s and State Exams. In Our Lady’s</w:t>
      </w:r>
      <w:r w:rsidRPr="009C78A5">
        <w:rPr>
          <w:rFonts w:ascii="Times New Roman" w:hAnsi="Times New Roman" w:cs="Times New Roman"/>
          <w:sz w:val="24"/>
          <w:szCs w:val="24"/>
        </w:rPr>
        <w:t xml:space="preserve"> Secondary School we strive to combine a balance of both types of assessment to facilitate rich student learning experiences. The table below distinguishes between both types of assessment.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22"/>
        <w:gridCol w:w="4622"/>
      </w:tblGrid>
      <w:tr w:rsidR="00590AC0" w:rsidRPr="009C78A5">
        <w:trPr>
          <w:trHeight w:val="371"/>
        </w:trPr>
        <w:tc>
          <w:tcPr>
            <w:tcW w:w="4622" w:type="dxa"/>
          </w:tcPr>
          <w:p w:rsidR="00590AC0" w:rsidRPr="009C78A5" w:rsidRDefault="00590AC0">
            <w:pPr>
              <w:pStyle w:val="Default"/>
            </w:pPr>
            <w:r w:rsidRPr="009C78A5">
              <w:rPr>
                <w:b/>
                <w:bCs/>
              </w:rPr>
              <w:t xml:space="preserve">Assessment OF Learning (Summative) </w:t>
            </w:r>
          </w:p>
        </w:tc>
        <w:tc>
          <w:tcPr>
            <w:tcW w:w="4622" w:type="dxa"/>
          </w:tcPr>
          <w:p w:rsidR="00590AC0" w:rsidRPr="009C78A5" w:rsidRDefault="00590AC0">
            <w:pPr>
              <w:pStyle w:val="Default"/>
            </w:pPr>
            <w:r w:rsidRPr="009C78A5">
              <w:rPr>
                <w:b/>
                <w:bCs/>
              </w:rPr>
              <w:t xml:space="preserve">Assessment FOR Learning (Formative) </w:t>
            </w:r>
          </w:p>
        </w:tc>
      </w:tr>
      <w:tr w:rsidR="00590AC0" w:rsidRPr="009C78A5">
        <w:trPr>
          <w:trHeight w:val="109"/>
        </w:trPr>
        <w:tc>
          <w:tcPr>
            <w:tcW w:w="4622" w:type="dxa"/>
          </w:tcPr>
          <w:p w:rsidR="00590AC0" w:rsidRPr="009C78A5" w:rsidRDefault="00590AC0" w:rsidP="00590AC0">
            <w:pPr>
              <w:pStyle w:val="Default"/>
              <w:numPr>
                <w:ilvl w:val="0"/>
                <w:numId w:val="19"/>
              </w:numPr>
            </w:pPr>
            <w:r w:rsidRPr="009C78A5">
              <w:t xml:space="preserve">Happens after learning takes place </w:t>
            </w:r>
          </w:p>
        </w:tc>
        <w:tc>
          <w:tcPr>
            <w:tcW w:w="4622" w:type="dxa"/>
          </w:tcPr>
          <w:p w:rsidR="00590AC0" w:rsidRPr="009C78A5" w:rsidRDefault="00590AC0" w:rsidP="00590AC0">
            <w:pPr>
              <w:pStyle w:val="Default"/>
              <w:numPr>
                <w:ilvl w:val="0"/>
                <w:numId w:val="19"/>
              </w:numPr>
            </w:pPr>
            <w:r w:rsidRPr="009C78A5">
              <w:t xml:space="preserve">An integral part of learning process </w:t>
            </w:r>
          </w:p>
        </w:tc>
      </w:tr>
      <w:tr w:rsidR="00590AC0" w:rsidRPr="009C78A5">
        <w:trPr>
          <w:trHeight w:val="109"/>
        </w:trPr>
        <w:tc>
          <w:tcPr>
            <w:tcW w:w="4622" w:type="dxa"/>
          </w:tcPr>
          <w:p w:rsidR="00590AC0" w:rsidRPr="009C78A5" w:rsidRDefault="00590AC0" w:rsidP="00590AC0">
            <w:pPr>
              <w:pStyle w:val="Default"/>
              <w:numPr>
                <w:ilvl w:val="0"/>
                <w:numId w:val="19"/>
              </w:numPr>
            </w:pPr>
            <w:r w:rsidRPr="009C78A5">
              <w:t xml:space="preserve">Information is gathered by teacher </w:t>
            </w:r>
          </w:p>
        </w:tc>
        <w:tc>
          <w:tcPr>
            <w:tcW w:w="4622" w:type="dxa"/>
          </w:tcPr>
          <w:p w:rsidR="00590AC0" w:rsidRPr="009C78A5" w:rsidRDefault="00590AC0" w:rsidP="00590AC0">
            <w:pPr>
              <w:pStyle w:val="Default"/>
              <w:numPr>
                <w:ilvl w:val="0"/>
                <w:numId w:val="19"/>
              </w:numPr>
            </w:pPr>
            <w:r w:rsidRPr="009C78A5">
              <w:t xml:space="preserve">Information is shared with learner </w:t>
            </w:r>
          </w:p>
        </w:tc>
      </w:tr>
      <w:tr w:rsidR="00590AC0" w:rsidRPr="009C78A5">
        <w:trPr>
          <w:trHeight w:val="248"/>
        </w:trPr>
        <w:tc>
          <w:tcPr>
            <w:tcW w:w="4622" w:type="dxa"/>
          </w:tcPr>
          <w:p w:rsidR="00590AC0" w:rsidRPr="009C78A5" w:rsidRDefault="00590AC0" w:rsidP="00590AC0">
            <w:pPr>
              <w:pStyle w:val="Default"/>
              <w:numPr>
                <w:ilvl w:val="0"/>
                <w:numId w:val="19"/>
              </w:numPr>
            </w:pPr>
            <w:r w:rsidRPr="009C78A5">
              <w:t xml:space="preserve">Information is usually transferred into marks e.g. State Exams </w:t>
            </w:r>
          </w:p>
        </w:tc>
        <w:tc>
          <w:tcPr>
            <w:tcW w:w="4622" w:type="dxa"/>
          </w:tcPr>
          <w:p w:rsidR="00590AC0" w:rsidRPr="009C78A5" w:rsidRDefault="00590AC0" w:rsidP="00590AC0">
            <w:pPr>
              <w:pStyle w:val="Default"/>
              <w:numPr>
                <w:ilvl w:val="0"/>
                <w:numId w:val="19"/>
              </w:numPr>
            </w:pPr>
            <w:r w:rsidRPr="009C78A5">
              <w:t xml:space="preserve">Information is available on quality of learning e.g. features of quality in classroom-based assessments. </w:t>
            </w:r>
          </w:p>
        </w:tc>
      </w:tr>
      <w:tr w:rsidR="00590AC0" w:rsidRPr="009C78A5">
        <w:trPr>
          <w:trHeight w:val="109"/>
        </w:trPr>
        <w:tc>
          <w:tcPr>
            <w:tcW w:w="4622" w:type="dxa"/>
          </w:tcPr>
          <w:p w:rsidR="00590AC0" w:rsidRPr="009C78A5" w:rsidRDefault="00590AC0" w:rsidP="00590AC0">
            <w:pPr>
              <w:pStyle w:val="Default"/>
              <w:numPr>
                <w:ilvl w:val="0"/>
                <w:numId w:val="19"/>
              </w:numPr>
            </w:pPr>
            <w:r w:rsidRPr="009C78A5">
              <w:t xml:space="preserve">Comparison with performance of others </w:t>
            </w:r>
          </w:p>
        </w:tc>
        <w:tc>
          <w:tcPr>
            <w:tcW w:w="4622" w:type="dxa"/>
          </w:tcPr>
          <w:p w:rsidR="00590AC0" w:rsidRPr="009C78A5" w:rsidRDefault="00590AC0" w:rsidP="00590AC0">
            <w:pPr>
              <w:pStyle w:val="Default"/>
              <w:numPr>
                <w:ilvl w:val="0"/>
                <w:numId w:val="19"/>
              </w:numPr>
            </w:pPr>
            <w:r w:rsidRPr="009C78A5">
              <w:t xml:space="preserve">Is linked to learning outcomes and success criteria </w:t>
            </w:r>
          </w:p>
        </w:tc>
      </w:tr>
      <w:tr w:rsidR="00590AC0" w:rsidRPr="009C78A5">
        <w:trPr>
          <w:trHeight w:val="109"/>
        </w:trPr>
        <w:tc>
          <w:tcPr>
            <w:tcW w:w="4622" w:type="dxa"/>
          </w:tcPr>
          <w:p w:rsidR="00590AC0" w:rsidRPr="009C78A5" w:rsidRDefault="00590AC0" w:rsidP="00590AC0">
            <w:pPr>
              <w:pStyle w:val="Default"/>
              <w:numPr>
                <w:ilvl w:val="0"/>
                <w:numId w:val="19"/>
              </w:numPr>
            </w:pPr>
            <w:r w:rsidRPr="009C78A5">
              <w:t xml:space="preserve">Looks back on past learning </w:t>
            </w:r>
          </w:p>
        </w:tc>
        <w:tc>
          <w:tcPr>
            <w:tcW w:w="4622" w:type="dxa"/>
          </w:tcPr>
          <w:p w:rsidR="00590AC0" w:rsidRPr="009C78A5" w:rsidRDefault="00590AC0" w:rsidP="00590AC0">
            <w:pPr>
              <w:pStyle w:val="Default"/>
              <w:numPr>
                <w:ilvl w:val="0"/>
                <w:numId w:val="19"/>
              </w:numPr>
            </w:pPr>
            <w:r w:rsidRPr="009C78A5">
              <w:t xml:space="preserve">Looks forward to the next stage of learning </w:t>
            </w:r>
          </w:p>
        </w:tc>
      </w:tr>
    </w:tbl>
    <w:p w:rsidR="00590AC0" w:rsidRPr="00590AC0" w:rsidRDefault="00590AC0" w:rsidP="00590AC0">
      <w:pPr>
        <w:jc w:val="both"/>
        <w:rPr>
          <w:rFonts w:ascii="Times New Roman" w:hAnsi="Times New Roman" w:cs="Times New Roman"/>
          <w:sz w:val="24"/>
          <w:szCs w:val="24"/>
        </w:rPr>
      </w:pPr>
    </w:p>
    <w:p w:rsidR="00590AC0" w:rsidRPr="009C78A5" w:rsidRDefault="00590AC0" w:rsidP="00590AC0">
      <w:pPr>
        <w:pStyle w:val="Default"/>
      </w:pPr>
      <w:r w:rsidRPr="009C78A5">
        <w:rPr>
          <w:b/>
          <w:bCs/>
        </w:rPr>
        <w:t>Assessment for learning (</w:t>
      </w:r>
      <w:proofErr w:type="spellStart"/>
      <w:proofErr w:type="gramStart"/>
      <w:r w:rsidRPr="009C78A5">
        <w:rPr>
          <w:b/>
          <w:bCs/>
        </w:rPr>
        <w:t>AfL</w:t>
      </w:r>
      <w:proofErr w:type="spellEnd"/>
      <w:proofErr w:type="gramEnd"/>
      <w:r w:rsidRPr="009C78A5">
        <w:rPr>
          <w:b/>
          <w:bCs/>
        </w:rPr>
        <w:t xml:space="preserve">) </w:t>
      </w:r>
      <w:r w:rsidRPr="009C78A5">
        <w:t>is diagnostic, on</w:t>
      </w:r>
      <w:r w:rsidR="009C78A5" w:rsidRPr="009C78A5">
        <w:t>-going and formative. Our Lady’s</w:t>
      </w:r>
      <w:r w:rsidRPr="009C78A5">
        <w:t xml:space="preserve"> Secondary School supports the Assessment for Learning (AFL) approach to formative assessment. Its purpose is to use the whole process of assessment to help learners improve their learning. It is formative because its intention is to form, shape or guide the next steps in learning. </w:t>
      </w:r>
    </w:p>
    <w:p w:rsidR="009C78A5" w:rsidRPr="009C78A5" w:rsidRDefault="00590AC0" w:rsidP="009C78A5">
      <w:pPr>
        <w:pStyle w:val="NoSpacing"/>
        <w:numPr>
          <w:ilvl w:val="0"/>
          <w:numId w:val="22"/>
        </w:numPr>
        <w:rPr>
          <w:rFonts w:ascii="Times New Roman" w:hAnsi="Times New Roman" w:cs="Times New Roman"/>
          <w:sz w:val="24"/>
          <w:szCs w:val="24"/>
        </w:rPr>
      </w:pPr>
      <w:r w:rsidRPr="009C78A5">
        <w:rPr>
          <w:rFonts w:ascii="Times New Roman" w:hAnsi="Times New Roman" w:cs="Times New Roman"/>
          <w:sz w:val="24"/>
          <w:szCs w:val="24"/>
        </w:rPr>
        <w:t>It reflects a view of learning in which assessment helps</w:t>
      </w:r>
      <w:r w:rsidR="009C78A5" w:rsidRPr="009C78A5">
        <w:rPr>
          <w:rFonts w:ascii="Times New Roman" w:hAnsi="Times New Roman" w:cs="Times New Roman"/>
          <w:sz w:val="24"/>
          <w:szCs w:val="24"/>
        </w:rPr>
        <w:t xml:space="preserve"> students’ “learning to learn”.</w:t>
      </w:r>
    </w:p>
    <w:p w:rsidR="009C78A5" w:rsidRPr="009C78A5" w:rsidRDefault="00590AC0" w:rsidP="009C78A5">
      <w:pPr>
        <w:pStyle w:val="NoSpacing"/>
        <w:numPr>
          <w:ilvl w:val="0"/>
          <w:numId w:val="22"/>
        </w:numPr>
        <w:rPr>
          <w:rFonts w:ascii="Times New Roman" w:hAnsi="Times New Roman" w:cs="Times New Roman"/>
          <w:sz w:val="24"/>
          <w:szCs w:val="24"/>
        </w:rPr>
      </w:pPr>
      <w:r w:rsidRPr="009C78A5">
        <w:rPr>
          <w:rFonts w:ascii="Times New Roman" w:hAnsi="Times New Roman" w:cs="Times New Roman"/>
          <w:sz w:val="24"/>
          <w:szCs w:val="24"/>
        </w:rPr>
        <w:t xml:space="preserve">It involves both teacher and student in a process of continual reflection and review. </w:t>
      </w:r>
    </w:p>
    <w:p w:rsidR="009C78A5" w:rsidRPr="009C78A5" w:rsidRDefault="00590AC0" w:rsidP="009C78A5">
      <w:pPr>
        <w:pStyle w:val="NoSpacing"/>
        <w:numPr>
          <w:ilvl w:val="0"/>
          <w:numId w:val="22"/>
        </w:numPr>
        <w:rPr>
          <w:rFonts w:ascii="Times New Roman" w:hAnsi="Times New Roman" w:cs="Times New Roman"/>
          <w:sz w:val="24"/>
          <w:szCs w:val="24"/>
        </w:rPr>
      </w:pPr>
      <w:r w:rsidRPr="009C78A5">
        <w:rPr>
          <w:rFonts w:ascii="Times New Roman" w:hAnsi="Times New Roman" w:cs="Times New Roman"/>
          <w:sz w:val="24"/>
          <w:szCs w:val="24"/>
        </w:rPr>
        <w:t xml:space="preserve">It is for on-going planning and can involve teacher assessment, student self-assessment and student peer-assessment. </w:t>
      </w:r>
    </w:p>
    <w:p w:rsidR="009C78A5" w:rsidRPr="009C78A5" w:rsidRDefault="00590AC0" w:rsidP="009C78A5">
      <w:pPr>
        <w:pStyle w:val="NoSpacing"/>
        <w:numPr>
          <w:ilvl w:val="0"/>
          <w:numId w:val="22"/>
        </w:numPr>
        <w:rPr>
          <w:rFonts w:ascii="Times New Roman" w:hAnsi="Times New Roman" w:cs="Times New Roman"/>
          <w:sz w:val="24"/>
          <w:szCs w:val="24"/>
        </w:rPr>
      </w:pPr>
      <w:r w:rsidRPr="009C78A5">
        <w:rPr>
          <w:rFonts w:ascii="Times New Roman" w:hAnsi="Times New Roman" w:cs="Times New Roman"/>
          <w:sz w:val="24"/>
          <w:szCs w:val="24"/>
        </w:rPr>
        <w:t xml:space="preserve">It is criterion-referenced with the criteria based on prescribed learning outcomes identified in the curriculum/syllabus, reflecting performance in relation to a specific learning task. The criteria for success is shared with the learner. </w:t>
      </w:r>
    </w:p>
    <w:p w:rsidR="009C78A5" w:rsidRPr="009C78A5" w:rsidRDefault="00590AC0" w:rsidP="009C78A5">
      <w:pPr>
        <w:pStyle w:val="NoSpacing"/>
        <w:numPr>
          <w:ilvl w:val="0"/>
          <w:numId w:val="22"/>
        </w:numPr>
        <w:rPr>
          <w:rFonts w:ascii="Times New Roman" w:hAnsi="Times New Roman" w:cs="Times New Roman"/>
          <w:sz w:val="24"/>
          <w:szCs w:val="24"/>
        </w:rPr>
      </w:pPr>
      <w:r w:rsidRPr="009C78A5">
        <w:rPr>
          <w:rFonts w:ascii="Times New Roman" w:hAnsi="Times New Roman" w:cs="Times New Roman"/>
          <w:sz w:val="24"/>
          <w:szCs w:val="24"/>
        </w:rPr>
        <w:t xml:space="preserve">It involves providing feedback, which helps students to recognise what they must do to close any gaps in their knowledge or understanding </w:t>
      </w:r>
    </w:p>
    <w:p w:rsidR="00590AC0" w:rsidRPr="009C78A5" w:rsidRDefault="00590AC0" w:rsidP="009C78A5">
      <w:pPr>
        <w:pStyle w:val="NoSpacing"/>
        <w:numPr>
          <w:ilvl w:val="0"/>
          <w:numId w:val="22"/>
        </w:numPr>
        <w:rPr>
          <w:rFonts w:ascii="Times New Roman" w:hAnsi="Times New Roman" w:cs="Times New Roman"/>
          <w:sz w:val="24"/>
          <w:szCs w:val="24"/>
        </w:rPr>
      </w:pPr>
      <w:r w:rsidRPr="009C78A5">
        <w:rPr>
          <w:rFonts w:ascii="Times New Roman" w:hAnsi="Times New Roman" w:cs="Times New Roman"/>
          <w:sz w:val="24"/>
          <w:szCs w:val="24"/>
        </w:rPr>
        <w:t xml:space="preserve">Teachers adjust their plans and engage in corrective teaching in response to formative assessment. </w:t>
      </w:r>
    </w:p>
    <w:p w:rsidR="00590AC0" w:rsidRDefault="00590AC0" w:rsidP="00590AC0">
      <w:pPr>
        <w:pStyle w:val="Default"/>
        <w:rPr>
          <w:sz w:val="23"/>
          <w:szCs w:val="23"/>
        </w:rPr>
      </w:pPr>
    </w:p>
    <w:p w:rsidR="009C78A5" w:rsidRPr="009C78A5" w:rsidRDefault="00590AC0" w:rsidP="009C78A5">
      <w:pPr>
        <w:pStyle w:val="Default"/>
      </w:pPr>
      <w:r w:rsidRPr="009C78A5">
        <w:rPr>
          <w:b/>
          <w:bCs/>
        </w:rPr>
        <w:t xml:space="preserve">Assessment of Learning </w:t>
      </w:r>
      <w:r w:rsidRPr="009C78A5">
        <w:t xml:space="preserve">is summative and is used for the purpose of providing evidence of achievement for grading or reporting. </w:t>
      </w:r>
    </w:p>
    <w:p w:rsidR="009C78A5" w:rsidRPr="009C78A5" w:rsidRDefault="00590AC0" w:rsidP="009C78A5">
      <w:pPr>
        <w:pStyle w:val="Default"/>
        <w:numPr>
          <w:ilvl w:val="0"/>
          <w:numId w:val="21"/>
        </w:numPr>
      </w:pPr>
      <w:r w:rsidRPr="009C78A5">
        <w:t xml:space="preserve">It is teacher assessment and may be either criterion-referenced (based on Learning Outcomes) or norm-referenced (comparing student achievement to that of others) </w:t>
      </w:r>
    </w:p>
    <w:p w:rsidR="009C78A5" w:rsidRPr="009C78A5" w:rsidRDefault="00590AC0" w:rsidP="00590AC0">
      <w:pPr>
        <w:pStyle w:val="Default"/>
        <w:numPr>
          <w:ilvl w:val="0"/>
          <w:numId w:val="21"/>
        </w:numPr>
      </w:pPr>
      <w:r w:rsidRPr="009C78A5">
        <w:t xml:space="preserve">Information on student performance can be shared with parents, and with other teachers when engaging in curriculum development e.g. school reports </w:t>
      </w:r>
    </w:p>
    <w:p w:rsidR="00590AC0" w:rsidRPr="009C78A5" w:rsidRDefault="00590AC0" w:rsidP="00590AC0">
      <w:pPr>
        <w:pStyle w:val="Default"/>
        <w:numPr>
          <w:ilvl w:val="0"/>
          <w:numId w:val="21"/>
        </w:numPr>
      </w:pPr>
      <w:proofErr w:type="spellStart"/>
      <w:proofErr w:type="gramStart"/>
      <w:r w:rsidRPr="009C78A5">
        <w:t>AoL</w:t>
      </w:r>
      <w:proofErr w:type="spellEnd"/>
      <w:proofErr w:type="gramEnd"/>
      <w:r w:rsidRPr="009C78A5">
        <w:t xml:space="preserve"> can be used to make judgments about a students’ performance in relation to national standards. </w:t>
      </w:r>
    </w:p>
    <w:p w:rsidR="00590AC0" w:rsidRDefault="00590AC0" w:rsidP="00590AC0">
      <w:pPr>
        <w:pStyle w:val="Default"/>
        <w:rPr>
          <w:sz w:val="23"/>
          <w:szCs w:val="23"/>
        </w:rPr>
      </w:pPr>
    </w:p>
    <w:p w:rsidR="00662CB3" w:rsidRPr="009C78A5" w:rsidRDefault="00590AC0" w:rsidP="00913F76">
      <w:pPr>
        <w:jc w:val="both"/>
        <w:rPr>
          <w:rFonts w:ascii="Times New Roman" w:hAnsi="Times New Roman" w:cs="Times New Roman"/>
          <w:sz w:val="24"/>
          <w:szCs w:val="24"/>
        </w:rPr>
      </w:pPr>
      <w:r w:rsidRPr="009C78A5">
        <w:rPr>
          <w:rFonts w:ascii="Times New Roman" w:hAnsi="Times New Roman" w:cs="Times New Roman"/>
          <w:b/>
          <w:bCs/>
          <w:sz w:val="24"/>
          <w:szCs w:val="24"/>
        </w:rPr>
        <w:t xml:space="preserve">The relationship between </w:t>
      </w:r>
      <w:proofErr w:type="spellStart"/>
      <w:proofErr w:type="gramStart"/>
      <w:r w:rsidRPr="009C78A5">
        <w:rPr>
          <w:rFonts w:ascii="Times New Roman" w:hAnsi="Times New Roman" w:cs="Times New Roman"/>
          <w:b/>
          <w:bCs/>
          <w:sz w:val="24"/>
          <w:szCs w:val="24"/>
        </w:rPr>
        <w:t>AfL</w:t>
      </w:r>
      <w:proofErr w:type="spellEnd"/>
      <w:proofErr w:type="gramEnd"/>
      <w:r w:rsidRPr="009C78A5">
        <w:rPr>
          <w:rFonts w:ascii="Times New Roman" w:hAnsi="Times New Roman" w:cs="Times New Roman"/>
          <w:b/>
          <w:bCs/>
          <w:sz w:val="24"/>
          <w:szCs w:val="24"/>
        </w:rPr>
        <w:t xml:space="preserve"> and </w:t>
      </w:r>
      <w:proofErr w:type="spellStart"/>
      <w:r w:rsidRPr="009C78A5">
        <w:rPr>
          <w:rFonts w:ascii="Times New Roman" w:hAnsi="Times New Roman" w:cs="Times New Roman"/>
          <w:b/>
          <w:bCs/>
          <w:sz w:val="24"/>
          <w:szCs w:val="24"/>
        </w:rPr>
        <w:t>AoL</w:t>
      </w:r>
      <w:proofErr w:type="spellEnd"/>
      <w:r w:rsidRPr="009C78A5">
        <w:rPr>
          <w:rFonts w:ascii="Times New Roman" w:hAnsi="Times New Roman" w:cs="Times New Roman"/>
          <w:b/>
          <w:bCs/>
          <w:sz w:val="24"/>
          <w:szCs w:val="24"/>
        </w:rPr>
        <w:t xml:space="preserve">: </w:t>
      </w:r>
      <w:r w:rsidRPr="009C78A5">
        <w:rPr>
          <w:rFonts w:ascii="Times New Roman" w:hAnsi="Times New Roman" w:cs="Times New Roman"/>
          <w:sz w:val="24"/>
          <w:szCs w:val="24"/>
        </w:rPr>
        <w:t>if the goal of learning is to achieve deep understanding, then formative assessment should identify problems and progress toward that goal, and summative assessment should measure the level of success at reaching that goal. They are different stages of the same process and should be closely tied together in design and purpose.</w:t>
      </w:r>
    </w:p>
    <w:p w:rsidR="00590AC0" w:rsidRDefault="00590AC0" w:rsidP="00590AC0">
      <w:pPr>
        <w:pStyle w:val="Default"/>
        <w:rPr>
          <w:b/>
          <w:bCs/>
          <w:sz w:val="28"/>
          <w:szCs w:val="28"/>
        </w:rPr>
      </w:pPr>
    </w:p>
    <w:p w:rsidR="009C78A5" w:rsidRDefault="009C78A5" w:rsidP="00590AC0">
      <w:pPr>
        <w:pStyle w:val="Default"/>
        <w:rPr>
          <w:b/>
          <w:bCs/>
          <w:sz w:val="28"/>
          <w:szCs w:val="28"/>
        </w:rPr>
      </w:pPr>
    </w:p>
    <w:p w:rsidR="00590AC0" w:rsidRDefault="00590AC0" w:rsidP="00590AC0">
      <w:pPr>
        <w:pStyle w:val="Default"/>
        <w:rPr>
          <w:b/>
          <w:bCs/>
          <w:sz w:val="28"/>
          <w:szCs w:val="28"/>
        </w:rPr>
      </w:pPr>
    </w:p>
    <w:p w:rsidR="00590AC0" w:rsidRDefault="00590AC0" w:rsidP="00590AC0">
      <w:pPr>
        <w:pStyle w:val="Default"/>
        <w:rPr>
          <w:b/>
          <w:bCs/>
          <w:sz w:val="28"/>
          <w:szCs w:val="28"/>
        </w:rPr>
      </w:pPr>
      <w:r>
        <w:rPr>
          <w:b/>
          <w:bCs/>
          <w:sz w:val="28"/>
          <w:szCs w:val="28"/>
        </w:rPr>
        <w:t xml:space="preserve">Purpose of Assessment </w:t>
      </w:r>
    </w:p>
    <w:p w:rsidR="009C78A5" w:rsidRDefault="009C78A5" w:rsidP="00590AC0">
      <w:pPr>
        <w:pStyle w:val="Default"/>
        <w:rPr>
          <w:sz w:val="28"/>
          <w:szCs w:val="28"/>
        </w:rPr>
      </w:pPr>
    </w:p>
    <w:p w:rsidR="00590AC0" w:rsidRDefault="00590AC0" w:rsidP="00590AC0">
      <w:pPr>
        <w:pStyle w:val="Default"/>
        <w:rPr>
          <w:sz w:val="23"/>
          <w:szCs w:val="23"/>
        </w:rPr>
      </w:pPr>
      <w:r>
        <w:rPr>
          <w:b/>
          <w:bCs/>
          <w:sz w:val="23"/>
          <w:szCs w:val="23"/>
        </w:rPr>
        <w:t xml:space="preserve">Assessment enables Students: </w:t>
      </w:r>
    </w:p>
    <w:p w:rsidR="009C78A5" w:rsidRPr="009C78A5" w:rsidRDefault="00590AC0" w:rsidP="009C78A5">
      <w:pPr>
        <w:pStyle w:val="NoSpacing"/>
        <w:numPr>
          <w:ilvl w:val="0"/>
          <w:numId w:val="25"/>
        </w:numPr>
        <w:rPr>
          <w:rFonts w:ascii="Times New Roman" w:hAnsi="Times New Roman" w:cs="Times New Roman"/>
          <w:sz w:val="24"/>
          <w:szCs w:val="24"/>
        </w:rPr>
      </w:pPr>
      <w:r w:rsidRPr="009C78A5">
        <w:rPr>
          <w:rFonts w:ascii="Times New Roman" w:hAnsi="Times New Roman" w:cs="Times New Roman"/>
          <w:sz w:val="24"/>
          <w:szCs w:val="24"/>
        </w:rPr>
        <w:t xml:space="preserve">To improve their achievement </w:t>
      </w:r>
    </w:p>
    <w:p w:rsidR="009C78A5" w:rsidRPr="009C78A5" w:rsidRDefault="00590AC0" w:rsidP="009C78A5">
      <w:pPr>
        <w:pStyle w:val="NoSpacing"/>
        <w:numPr>
          <w:ilvl w:val="0"/>
          <w:numId w:val="25"/>
        </w:numPr>
        <w:rPr>
          <w:rFonts w:ascii="Times New Roman" w:hAnsi="Times New Roman" w:cs="Times New Roman"/>
          <w:sz w:val="24"/>
          <w:szCs w:val="24"/>
        </w:rPr>
      </w:pPr>
      <w:r w:rsidRPr="009C78A5">
        <w:rPr>
          <w:rFonts w:ascii="Times New Roman" w:hAnsi="Times New Roman" w:cs="Times New Roman"/>
          <w:sz w:val="24"/>
          <w:szCs w:val="24"/>
        </w:rPr>
        <w:t xml:space="preserve">To become actively involved in their own learning </w:t>
      </w:r>
    </w:p>
    <w:p w:rsidR="009C78A5" w:rsidRPr="009C78A5" w:rsidRDefault="00590AC0" w:rsidP="009C78A5">
      <w:pPr>
        <w:pStyle w:val="NoSpacing"/>
        <w:numPr>
          <w:ilvl w:val="0"/>
          <w:numId w:val="25"/>
        </w:numPr>
        <w:rPr>
          <w:rFonts w:ascii="Times New Roman" w:hAnsi="Times New Roman" w:cs="Times New Roman"/>
          <w:sz w:val="24"/>
          <w:szCs w:val="24"/>
        </w:rPr>
      </w:pPr>
      <w:r w:rsidRPr="009C78A5">
        <w:rPr>
          <w:rFonts w:ascii="Times New Roman" w:hAnsi="Times New Roman" w:cs="Times New Roman"/>
          <w:sz w:val="24"/>
          <w:szCs w:val="24"/>
        </w:rPr>
        <w:t xml:space="preserve">To be motivated to achieve to their full potential </w:t>
      </w:r>
    </w:p>
    <w:p w:rsidR="009C78A5" w:rsidRPr="009C78A5" w:rsidRDefault="00590AC0" w:rsidP="009C78A5">
      <w:pPr>
        <w:pStyle w:val="NoSpacing"/>
        <w:numPr>
          <w:ilvl w:val="0"/>
          <w:numId w:val="25"/>
        </w:numPr>
        <w:rPr>
          <w:rFonts w:ascii="Times New Roman" w:hAnsi="Times New Roman" w:cs="Times New Roman"/>
          <w:sz w:val="24"/>
          <w:szCs w:val="24"/>
        </w:rPr>
      </w:pPr>
      <w:r w:rsidRPr="009C78A5">
        <w:rPr>
          <w:rFonts w:ascii="Times New Roman" w:hAnsi="Times New Roman" w:cs="Times New Roman"/>
          <w:sz w:val="24"/>
          <w:szCs w:val="24"/>
        </w:rPr>
        <w:t>To become self-d</w:t>
      </w:r>
      <w:r w:rsidR="009C78A5" w:rsidRPr="009C78A5">
        <w:rPr>
          <w:rFonts w:ascii="Times New Roman" w:hAnsi="Times New Roman" w:cs="Times New Roman"/>
          <w:sz w:val="24"/>
          <w:szCs w:val="24"/>
        </w:rPr>
        <w:t>irected and autonomous learners</w:t>
      </w:r>
    </w:p>
    <w:p w:rsidR="009C78A5" w:rsidRPr="009C78A5" w:rsidRDefault="00590AC0" w:rsidP="009C78A5">
      <w:pPr>
        <w:pStyle w:val="NoSpacing"/>
        <w:numPr>
          <w:ilvl w:val="0"/>
          <w:numId w:val="25"/>
        </w:numPr>
        <w:rPr>
          <w:rFonts w:ascii="Times New Roman" w:hAnsi="Times New Roman" w:cs="Times New Roman"/>
          <w:sz w:val="24"/>
          <w:szCs w:val="24"/>
        </w:rPr>
      </w:pPr>
      <w:r w:rsidRPr="009C78A5">
        <w:rPr>
          <w:rFonts w:ascii="Times New Roman" w:hAnsi="Times New Roman" w:cs="Times New Roman"/>
          <w:sz w:val="24"/>
          <w:szCs w:val="24"/>
        </w:rPr>
        <w:t xml:space="preserve">To engage in reflection and self-assessment </w:t>
      </w:r>
    </w:p>
    <w:p w:rsidR="00590AC0" w:rsidRPr="009C78A5" w:rsidRDefault="00590AC0" w:rsidP="009C78A5">
      <w:pPr>
        <w:pStyle w:val="NoSpacing"/>
        <w:numPr>
          <w:ilvl w:val="0"/>
          <w:numId w:val="25"/>
        </w:numPr>
        <w:rPr>
          <w:rFonts w:ascii="Times New Roman" w:hAnsi="Times New Roman" w:cs="Times New Roman"/>
          <w:sz w:val="24"/>
          <w:szCs w:val="24"/>
        </w:rPr>
      </w:pPr>
      <w:r w:rsidRPr="009C78A5">
        <w:rPr>
          <w:rFonts w:ascii="Times New Roman" w:hAnsi="Times New Roman" w:cs="Times New Roman"/>
          <w:sz w:val="24"/>
          <w:szCs w:val="24"/>
        </w:rPr>
        <w:t xml:space="preserve">To develop an awareness of how to look at their own work in a reflective way, identify aspects of it that are good and that could be improved, and then set personal learning targets for themselves. </w:t>
      </w:r>
    </w:p>
    <w:p w:rsidR="00590AC0" w:rsidRDefault="00590AC0" w:rsidP="00590AC0">
      <w:pPr>
        <w:pStyle w:val="Default"/>
        <w:rPr>
          <w:sz w:val="23"/>
          <w:szCs w:val="23"/>
        </w:rPr>
      </w:pPr>
    </w:p>
    <w:p w:rsidR="009C78A5" w:rsidRDefault="00590AC0" w:rsidP="009C78A5">
      <w:pPr>
        <w:pStyle w:val="Default"/>
        <w:rPr>
          <w:sz w:val="23"/>
          <w:szCs w:val="23"/>
        </w:rPr>
      </w:pPr>
      <w:r>
        <w:rPr>
          <w:b/>
          <w:bCs/>
          <w:sz w:val="23"/>
          <w:szCs w:val="23"/>
        </w:rPr>
        <w:t xml:space="preserve">Assessment enables Teachers: </w:t>
      </w:r>
    </w:p>
    <w:p w:rsidR="009C78A5" w:rsidRDefault="00590AC0" w:rsidP="009C78A5">
      <w:pPr>
        <w:pStyle w:val="Default"/>
        <w:numPr>
          <w:ilvl w:val="0"/>
          <w:numId w:val="24"/>
        </w:numPr>
        <w:rPr>
          <w:sz w:val="23"/>
          <w:szCs w:val="23"/>
        </w:rPr>
      </w:pPr>
      <w:r>
        <w:rPr>
          <w:sz w:val="23"/>
          <w:szCs w:val="23"/>
        </w:rPr>
        <w:t xml:space="preserve">To assess progress and adapt planning as required </w:t>
      </w:r>
    </w:p>
    <w:p w:rsidR="009C78A5" w:rsidRDefault="00590AC0" w:rsidP="009C78A5">
      <w:pPr>
        <w:pStyle w:val="Default"/>
        <w:numPr>
          <w:ilvl w:val="0"/>
          <w:numId w:val="24"/>
        </w:numPr>
        <w:rPr>
          <w:sz w:val="23"/>
          <w:szCs w:val="23"/>
        </w:rPr>
      </w:pPr>
      <w:r w:rsidRPr="009C78A5">
        <w:rPr>
          <w:sz w:val="23"/>
          <w:szCs w:val="23"/>
        </w:rPr>
        <w:t xml:space="preserve">To evaluate their pupils’ learning needs </w:t>
      </w:r>
    </w:p>
    <w:p w:rsidR="009C78A5" w:rsidRDefault="00590AC0" w:rsidP="009C78A5">
      <w:pPr>
        <w:pStyle w:val="Default"/>
        <w:numPr>
          <w:ilvl w:val="0"/>
          <w:numId w:val="24"/>
        </w:numPr>
        <w:rPr>
          <w:sz w:val="23"/>
          <w:szCs w:val="23"/>
        </w:rPr>
      </w:pPr>
      <w:r w:rsidRPr="009C78A5">
        <w:rPr>
          <w:sz w:val="23"/>
          <w:szCs w:val="23"/>
        </w:rPr>
        <w:t xml:space="preserve">To ensure that pupils know how to improve the standard of their work </w:t>
      </w:r>
    </w:p>
    <w:p w:rsidR="009C78A5" w:rsidRDefault="00590AC0" w:rsidP="00590AC0">
      <w:pPr>
        <w:pStyle w:val="Default"/>
        <w:numPr>
          <w:ilvl w:val="0"/>
          <w:numId w:val="24"/>
        </w:numPr>
        <w:rPr>
          <w:sz w:val="23"/>
          <w:szCs w:val="23"/>
        </w:rPr>
      </w:pPr>
      <w:r w:rsidRPr="009C78A5">
        <w:rPr>
          <w:sz w:val="23"/>
          <w:szCs w:val="23"/>
        </w:rPr>
        <w:t xml:space="preserve">To evaluate teaching and learning styles and outcomes </w:t>
      </w:r>
    </w:p>
    <w:p w:rsidR="009C78A5" w:rsidRDefault="00590AC0" w:rsidP="009C78A5">
      <w:pPr>
        <w:pStyle w:val="Default"/>
        <w:numPr>
          <w:ilvl w:val="0"/>
          <w:numId w:val="24"/>
        </w:numPr>
        <w:rPr>
          <w:sz w:val="23"/>
          <w:szCs w:val="23"/>
        </w:rPr>
      </w:pPr>
      <w:r w:rsidRPr="009C78A5">
        <w:rPr>
          <w:sz w:val="23"/>
          <w:szCs w:val="23"/>
        </w:rPr>
        <w:t xml:space="preserve">To monitor a student’s progress and to provide the teacher with information to make decisions about what and how the student is learning. This information allows the teacher to identify the next steps in progressing the students learning and adapt his/her teaching strategies and/or learning activities as appropriate. </w:t>
      </w:r>
    </w:p>
    <w:p w:rsidR="009C78A5" w:rsidRDefault="00590AC0" w:rsidP="009C78A5">
      <w:pPr>
        <w:pStyle w:val="Default"/>
        <w:numPr>
          <w:ilvl w:val="0"/>
          <w:numId w:val="24"/>
        </w:numPr>
        <w:rPr>
          <w:sz w:val="23"/>
          <w:szCs w:val="23"/>
        </w:rPr>
      </w:pPr>
      <w:r w:rsidRPr="009C78A5">
        <w:rPr>
          <w:sz w:val="23"/>
          <w:szCs w:val="23"/>
        </w:rPr>
        <w:t xml:space="preserve">To provide the students and parents with information regarding progress </w:t>
      </w:r>
    </w:p>
    <w:p w:rsidR="009C78A5" w:rsidRDefault="009C78A5" w:rsidP="00590AC0">
      <w:pPr>
        <w:pStyle w:val="Default"/>
        <w:numPr>
          <w:ilvl w:val="0"/>
          <w:numId w:val="24"/>
        </w:numPr>
        <w:rPr>
          <w:sz w:val="23"/>
          <w:szCs w:val="23"/>
        </w:rPr>
      </w:pPr>
      <w:r>
        <w:rPr>
          <w:sz w:val="23"/>
          <w:szCs w:val="23"/>
        </w:rPr>
        <w:t>T</w:t>
      </w:r>
      <w:r w:rsidR="00590AC0" w:rsidRPr="009C78A5">
        <w:rPr>
          <w:sz w:val="23"/>
          <w:szCs w:val="23"/>
        </w:rPr>
        <w:t xml:space="preserve">o establish baseline data in relation to a student’s attainments in certain subjects </w:t>
      </w:r>
    </w:p>
    <w:p w:rsidR="00590AC0" w:rsidRPr="009C78A5" w:rsidRDefault="00590AC0" w:rsidP="00590AC0">
      <w:pPr>
        <w:pStyle w:val="Default"/>
        <w:numPr>
          <w:ilvl w:val="0"/>
          <w:numId w:val="24"/>
        </w:numPr>
        <w:rPr>
          <w:sz w:val="23"/>
          <w:szCs w:val="23"/>
        </w:rPr>
      </w:pPr>
      <w:r w:rsidRPr="009C78A5">
        <w:rPr>
          <w:sz w:val="23"/>
          <w:szCs w:val="23"/>
        </w:rPr>
        <w:t xml:space="preserve">To assess a student’s eligibility for additional support and services and to inform consultations with </w:t>
      </w:r>
      <w:r w:rsidR="009C78A5">
        <w:rPr>
          <w:sz w:val="23"/>
          <w:szCs w:val="23"/>
        </w:rPr>
        <w:t xml:space="preserve">external agencies </w:t>
      </w:r>
      <w:proofErr w:type="spellStart"/>
      <w:r w:rsidR="009C78A5">
        <w:rPr>
          <w:sz w:val="23"/>
          <w:szCs w:val="23"/>
        </w:rPr>
        <w:t>e.g</w:t>
      </w:r>
      <w:proofErr w:type="spellEnd"/>
      <w:r w:rsidR="009C78A5">
        <w:rPr>
          <w:sz w:val="23"/>
          <w:szCs w:val="23"/>
        </w:rPr>
        <w:t xml:space="preserve"> </w:t>
      </w:r>
      <w:r w:rsidRPr="009C78A5">
        <w:rPr>
          <w:sz w:val="23"/>
          <w:szCs w:val="23"/>
        </w:rPr>
        <w:t xml:space="preserve">NEPS Psychologist where necessary. </w:t>
      </w:r>
    </w:p>
    <w:p w:rsidR="00590AC0" w:rsidRDefault="00590AC0" w:rsidP="00913F76">
      <w:pPr>
        <w:jc w:val="both"/>
        <w:rPr>
          <w:rFonts w:ascii="Times New Roman" w:hAnsi="Times New Roman" w:cs="Times New Roman"/>
          <w:sz w:val="24"/>
          <w:szCs w:val="24"/>
        </w:rPr>
      </w:pPr>
    </w:p>
    <w:p w:rsidR="00590AC0" w:rsidRDefault="00590AC0" w:rsidP="00590AC0">
      <w:pPr>
        <w:pStyle w:val="Default"/>
        <w:rPr>
          <w:sz w:val="23"/>
          <w:szCs w:val="23"/>
        </w:rPr>
      </w:pPr>
      <w:r>
        <w:rPr>
          <w:b/>
          <w:bCs/>
          <w:sz w:val="23"/>
          <w:szCs w:val="23"/>
        </w:rPr>
        <w:t xml:space="preserve">Assessment should enable Parents: </w:t>
      </w:r>
    </w:p>
    <w:p w:rsidR="009C78A5" w:rsidRPr="009C78A5" w:rsidRDefault="009C78A5" w:rsidP="009C78A5">
      <w:pPr>
        <w:pStyle w:val="NoSpacing"/>
        <w:numPr>
          <w:ilvl w:val="0"/>
          <w:numId w:val="27"/>
        </w:numPr>
        <w:rPr>
          <w:rFonts w:ascii="Times New Roman" w:hAnsi="Times New Roman" w:cs="Times New Roman"/>
          <w:sz w:val="24"/>
          <w:szCs w:val="24"/>
        </w:rPr>
      </w:pPr>
      <w:r w:rsidRPr="009C78A5">
        <w:rPr>
          <w:rFonts w:ascii="Times New Roman" w:hAnsi="Times New Roman" w:cs="Times New Roman"/>
          <w:sz w:val="24"/>
          <w:szCs w:val="24"/>
        </w:rPr>
        <w:t xml:space="preserve">To be involved in their son / daughters </w:t>
      </w:r>
      <w:r w:rsidR="00590AC0" w:rsidRPr="009C78A5">
        <w:rPr>
          <w:rFonts w:ascii="Times New Roman" w:hAnsi="Times New Roman" w:cs="Times New Roman"/>
          <w:sz w:val="24"/>
          <w:szCs w:val="24"/>
        </w:rPr>
        <w:t xml:space="preserve">learning </w:t>
      </w:r>
    </w:p>
    <w:p w:rsidR="009C78A5" w:rsidRPr="009C78A5" w:rsidRDefault="00590AC0" w:rsidP="009C78A5">
      <w:pPr>
        <w:pStyle w:val="NoSpacing"/>
        <w:numPr>
          <w:ilvl w:val="0"/>
          <w:numId w:val="27"/>
        </w:numPr>
        <w:rPr>
          <w:rFonts w:ascii="Times New Roman" w:hAnsi="Times New Roman" w:cs="Times New Roman"/>
          <w:sz w:val="24"/>
          <w:szCs w:val="24"/>
        </w:rPr>
      </w:pPr>
      <w:r w:rsidRPr="009C78A5">
        <w:rPr>
          <w:rFonts w:ascii="Times New Roman" w:hAnsi="Times New Roman" w:cs="Times New Roman"/>
          <w:sz w:val="24"/>
          <w:szCs w:val="24"/>
        </w:rPr>
        <w:t xml:space="preserve">To understand and encourage the progress their </w:t>
      </w:r>
      <w:r w:rsidR="009C78A5" w:rsidRPr="009C78A5">
        <w:rPr>
          <w:rFonts w:ascii="Times New Roman" w:hAnsi="Times New Roman" w:cs="Times New Roman"/>
          <w:sz w:val="24"/>
          <w:szCs w:val="24"/>
        </w:rPr>
        <w:t xml:space="preserve">son / </w:t>
      </w:r>
      <w:r w:rsidRPr="009C78A5">
        <w:rPr>
          <w:rFonts w:ascii="Times New Roman" w:hAnsi="Times New Roman" w:cs="Times New Roman"/>
          <w:sz w:val="24"/>
          <w:szCs w:val="24"/>
        </w:rPr>
        <w:t xml:space="preserve">daughter is making </w:t>
      </w:r>
    </w:p>
    <w:p w:rsidR="009C78A5" w:rsidRPr="009C78A5" w:rsidRDefault="00590AC0" w:rsidP="009C78A5">
      <w:pPr>
        <w:pStyle w:val="NoSpacing"/>
        <w:numPr>
          <w:ilvl w:val="0"/>
          <w:numId w:val="27"/>
        </w:numPr>
        <w:rPr>
          <w:rFonts w:ascii="Times New Roman" w:hAnsi="Times New Roman" w:cs="Times New Roman"/>
          <w:sz w:val="24"/>
          <w:szCs w:val="24"/>
        </w:rPr>
      </w:pPr>
      <w:r w:rsidRPr="009C78A5">
        <w:rPr>
          <w:rFonts w:ascii="Times New Roman" w:hAnsi="Times New Roman" w:cs="Times New Roman"/>
          <w:sz w:val="24"/>
          <w:szCs w:val="24"/>
        </w:rPr>
        <w:t xml:space="preserve">To check their </w:t>
      </w:r>
      <w:r w:rsidR="009C78A5" w:rsidRPr="009C78A5">
        <w:rPr>
          <w:rFonts w:ascii="Times New Roman" w:hAnsi="Times New Roman" w:cs="Times New Roman"/>
          <w:sz w:val="24"/>
          <w:szCs w:val="24"/>
        </w:rPr>
        <w:t>son /</w:t>
      </w:r>
      <w:r w:rsidRPr="009C78A5">
        <w:rPr>
          <w:rFonts w:ascii="Times New Roman" w:hAnsi="Times New Roman" w:cs="Times New Roman"/>
          <w:sz w:val="24"/>
          <w:szCs w:val="24"/>
        </w:rPr>
        <w:t>daughter’s progr</w:t>
      </w:r>
      <w:r w:rsidR="009C78A5" w:rsidRPr="009C78A5">
        <w:rPr>
          <w:rFonts w:ascii="Times New Roman" w:hAnsi="Times New Roman" w:cs="Times New Roman"/>
          <w:sz w:val="24"/>
          <w:szCs w:val="24"/>
        </w:rPr>
        <w:t>ess throughout their time in Our Lady’s</w:t>
      </w:r>
    </w:p>
    <w:p w:rsidR="009C78A5" w:rsidRPr="009C78A5" w:rsidRDefault="00590AC0" w:rsidP="009C78A5">
      <w:pPr>
        <w:pStyle w:val="NoSpacing"/>
        <w:numPr>
          <w:ilvl w:val="0"/>
          <w:numId w:val="27"/>
        </w:numPr>
        <w:rPr>
          <w:rFonts w:ascii="Times New Roman" w:hAnsi="Times New Roman" w:cs="Times New Roman"/>
          <w:sz w:val="24"/>
          <w:szCs w:val="24"/>
        </w:rPr>
      </w:pPr>
      <w:r w:rsidRPr="009C78A5">
        <w:rPr>
          <w:rFonts w:ascii="Times New Roman" w:hAnsi="Times New Roman" w:cs="Times New Roman"/>
          <w:sz w:val="24"/>
          <w:szCs w:val="24"/>
        </w:rPr>
        <w:t xml:space="preserve">To gain an insight into the broad spectrum of assessments undertaken by students </w:t>
      </w:r>
    </w:p>
    <w:p w:rsidR="00590AC0" w:rsidRPr="009C78A5" w:rsidRDefault="00590AC0" w:rsidP="009C78A5">
      <w:pPr>
        <w:pStyle w:val="NoSpacing"/>
        <w:numPr>
          <w:ilvl w:val="0"/>
          <w:numId w:val="27"/>
        </w:numPr>
        <w:rPr>
          <w:rFonts w:ascii="Times New Roman" w:hAnsi="Times New Roman" w:cs="Times New Roman"/>
          <w:sz w:val="24"/>
          <w:szCs w:val="24"/>
        </w:rPr>
      </w:pPr>
      <w:r w:rsidRPr="009C78A5">
        <w:rPr>
          <w:rFonts w:ascii="Times New Roman" w:hAnsi="Times New Roman" w:cs="Times New Roman"/>
          <w:sz w:val="24"/>
          <w:szCs w:val="24"/>
        </w:rPr>
        <w:t>To be informed about their</w:t>
      </w:r>
      <w:r w:rsidR="009C78A5" w:rsidRPr="009C78A5">
        <w:rPr>
          <w:rFonts w:ascii="Times New Roman" w:hAnsi="Times New Roman" w:cs="Times New Roman"/>
          <w:sz w:val="24"/>
          <w:szCs w:val="24"/>
        </w:rPr>
        <w:t xml:space="preserve"> son /</w:t>
      </w:r>
      <w:r w:rsidRPr="009C78A5">
        <w:rPr>
          <w:rFonts w:ascii="Times New Roman" w:hAnsi="Times New Roman" w:cs="Times New Roman"/>
          <w:sz w:val="24"/>
          <w:szCs w:val="24"/>
        </w:rPr>
        <w:t xml:space="preserve"> daughter’s academic progress through reports and Parent-Teacher meetings. </w:t>
      </w:r>
    </w:p>
    <w:p w:rsidR="00590AC0" w:rsidRPr="004C4410" w:rsidRDefault="00590AC0" w:rsidP="00913F76">
      <w:pPr>
        <w:jc w:val="both"/>
        <w:rPr>
          <w:rFonts w:ascii="Times New Roman" w:hAnsi="Times New Roman" w:cs="Times New Roman"/>
          <w:sz w:val="24"/>
          <w:szCs w:val="24"/>
        </w:rPr>
      </w:pPr>
    </w:p>
    <w:p w:rsidR="0035310A" w:rsidRDefault="0035310A" w:rsidP="0035310A">
      <w:pPr>
        <w:spacing w:after="0"/>
        <w:jc w:val="both"/>
        <w:rPr>
          <w:rFonts w:ascii="Times New Roman" w:hAnsi="Times New Roman" w:cs="Times New Roman"/>
          <w:sz w:val="24"/>
          <w:szCs w:val="24"/>
        </w:rPr>
      </w:pPr>
    </w:p>
    <w:p w:rsidR="00590AC0" w:rsidRPr="009C78A5" w:rsidRDefault="00590AC0" w:rsidP="00590AC0">
      <w:pPr>
        <w:pStyle w:val="Default"/>
        <w:rPr>
          <w:b/>
          <w:bCs/>
        </w:rPr>
      </w:pPr>
      <w:r w:rsidRPr="009C78A5">
        <w:rPr>
          <w:b/>
          <w:bCs/>
        </w:rPr>
        <w:t xml:space="preserve">Range of Assessment Experiences at Junior Cycle </w:t>
      </w:r>
    </w:p>
    <w:p w:rsidR="009C78A5" w:rsidRPr="009C78A5" w:rsidRDefault="009C78A5" w:rsidP="00590AC0">
      <w:pPr>
        <w:pStyle w:val="Default"/>
      </w:pPr>
    </w:p>
    <w:p w:rsidR="00590AC0" w:rsidRPr="009C78A5" w:rsidRDefault="009C78A5" w:rsidP="00590AC0">
      <w:pPr>
        <w:pStyle w:val="Default"/>
      </w:pPr>
      <w:r w:rsidRPr="009C78A5">
        <w:rPr>
          <w:b/>
          <w:bCs/>
        </w:rPr>
        <w:t>First Year</w:t>
      </w:r>
    </w:p>
    <w:p w:rsidR="009C78A5" w:rsidRPr="009C78A5" w:rsidRDefault="00590AC0" w:rsidP="00590AC0">
      <w:pPr>
        <w:pStyle w:val="Default"/>
        <w:numPr>
          <w:ilvl w:val="0"/>
          <w:numId w:val="28"/>
        </w:numPr>
        <w:spacing w:after="183"/>
      </w:pPr>
      <w:r w:rsidRPr="009C78A5">
        <w:t xml:space="preserve">Homework which may include written, oral, aural, reading, project or portfolio work is assigned regularly. </w:t>
      </w:r>
    </w:p>
    <w:p w:rsidR="009C78A5" w:rsidRPr="009C78A5" w:rsidRDefault="00590AC0" w:rsidP="00590AC0">
      <w:pPr>
        <w:pStyle w:val="Default"/>
        <w:numPr>
          <w:ilvl w:val="0"/>
          <w:numId w:val="28"/>
        </w:numPr>
        <w:spacing w:after="183"/>
      </w:pPr>
      <w:r w:rsidRPr="009C78A5">
        <w:t xml:space="preserve"> Engage in Assessment for Learning (</w:t>
      </w:r>
      <w:proofErr w:type="spellStart"/>
      <w:proofErr w:type="gramStart"/>
      <w:r w:rsidRPr="009C78A5">
        <w:t>AfL</w:t>
      </w:r>
      <w:proofErr w:type="spellEnd"/>
      <w:proofErr w:type="gramEnd"/>
      <w:r w:rsidRPr="009C78A5">
        <w:t xml:space="preserve">) strategies with the purpose of progressing student learning to the next stage. </w:t>
      </w:r>
    </w:p>
    <w:p w:rsidR="009C78A5" w:rsidRDefault="00590AC0" w:rsidP="00590AC0">
      <w:pPr>
        <w:pStyle w:val="Default"/>
        <w:numPr>
          <w:ilvl w:val="0"/>
          <w:numId w:val="28"/>
        </w:numPr>
        <w:spacing w:after="183"/>
      </w:pPr>
      <w:r w:rsidRPr="009C78A5">
        <w:t xml:space="preserve">Formative feedback from teachers both verbal and written feedback, which may include comments and/or grades. </w:t>
      </w:r>
    </w:p>
    <w:p w:rsidR="00F67E86" w:rsidRPr="00112941" w:rsidRDefault="00F67E86" w:rsidP="00590AC0">
      <w:pPr>
        <w:pStyle w:val="Default"/>
        <w:numPr>
          <w:ilvl w:val="0"/>
          <w:numId w:val="28"/>
        </w:numPr>
        <w:spacing w:after="183"/>
        <w:rPr>
          <w:color w:val="auto"/>
        </w:rPr>
      </w:pPr>
      <w:r w:rsidRPr="00112941">
        <w:rPr>
          <w:color w:val="auto"/>
        </w:rPr>
        <w:lastRenderedPageBreak/>
        <w:t>Student Journal – the teacher can communicate the outcome of any assessment during class time to parents/guardians by writing the result or a note in the student journal.</w:t>
      </w:r>
    </w:p>
    <w:p w:rsidR="009C78A5" w:rsidRDefault="00590AC0" w:rsidP="009C78A5">
      <w:pPr>
        <w:pStyle w:val="Default"/>
        <w:numPr>
          <w:ilvl w:val="0"/>
          <w:numId w:val="28"/>
        </w:numPr>
        <w:spacing w:after="183"/>
      </w:pPr>
      <w:r w:rsidRPr="009C78A5">
        <w:t>First Year students receive report</w:t>
      </w:r>
      <w:r w:rsidR="009C78A5">
        <w:t>s</w:t>
      </w:r>
      <w:r w:rsidRPr="009C78A5">
        <w:t xml:space="preserve"> in January and June after completing Christmas clas</w:t>
      </w:r>
      <w:r w:rsidR="009C78A5" w:rsidRPr="009C78A5">
        <w:t xml:space="preserve">s tests and Summer House Exams and parents / guardians can check and monitor student progress via </w:t>
      </w:r>
      <w:proofErr w:type="spellStart"/>
      <w:r w:rsidR="009C78A5" w:rsidRPr="009C78A5">
        <w:t>ePortal</w:t>
      </w:r>
      <w:proofErr w:type="spellEnd"/>
      <w:r w:rsidR="009C78A5" w:rsidRPr="009C78A5">
        <w:t>. Subject teachers in First Year agree on a common test and have a common marking scheme that includes one alternative method of assessment other than a written exam.</w:t>
      </w:r>
    </w:p>
    <w:p w:rsidR="009C78A5" w:rsidRPr="009C78A5" w:rsidRDefault="009C78A5" w:rsidP="009C78A5">
      <w:pPr>
        <w:pStyle w:val="Default"/>
        <w:numPr>
          <w:ilvl w:val="0"/>
          <w:numId w:val="28"/>
        </w:numPr>
        <w:spacing w:after="183"/>
      </w:pPr>
      <w:r>
        <w:t>The Guidance Counsellor and First Year</w:t>
      </w:r>
      <w:r w:rsidR="00701149">
        <w:t>,</w:t>
      </w:r>
      <w:r>
        <w:t xml:space="preserve"> Year Head will meet with the link person from Senior Management to monitor and review student progress and appropriate interventions and supports will be put in place.</w:t>
      </w:r>
    </w:p>
    <w:p w:rsidR="00590AC0" w:rsidRPr="009C78A5" w:rsidRDefault="00590AC0" w:rsidP="0035310A">
      <w:pPr>
        <w:spacing w:after="0"/>
        <w:jc w:val="both"/>
        <w:rPr>
          <w:rFonts w:ascii="Times New Roman" w:hAnsi="Times New Roman" w:cs="Times New Roman"/>
          <w:sz w:val="24"/>
          <w:szCs w:val="24"/>
        </w:rPr>
      </w:pPr>
    </w:p>
    <w:p w:rsidR="00590AC0" w:rsidRPr="009C78A5" w:rsidRDefault="009C78A5" w:rsidP="00590AC0">
      <w:pPr>
        <w:pStyle w:val="Default"/>
      </w:pPr>
      <w:r w:rsidRPr="009C78A5">
        <w:rPr>
          <w:b/>
          <w:bCs/>
        </w:rPr>
        <w:t>Second Year</w:t>
      </w:r>
    </w:p>
    <w:p w:rsidR="009C78A5" w:rsidRPr="009C78A5" w:rsidRDefault="00590AC0" w:rsidP="00590AC0">
      <w:pPr>
        <w:pStyle w:val="Default"/>
        <w:numPr>
          <w:ilvl w:val="0"/>
          <w:numId w:val="29"/>
        </w:numPr>
        <w:spacing w:after="181"/>
      </w:pPr>
      <w:r w:rsidRPr="009C78A5">
        <w:t xml:space="preserve">Homework which may include written work, oral presentations, research, aural, reading, project or portfolio work is assigned regularly. </w:t>
      </w:r>
    </w:p>
    <w:p w:rsidR="009C78A5" w:rsidRPr="009C78A5" w:rsidRDefault="00590AC0" w:rsidP="00590AC0">
      <w:pPr>
        <w:pStyle w:val="Default"/>
        <w:numPr>
          <w:ilvl w:val="0"/>
          <w:numId w:val="29"/>
        </w:numPr>
        <w:spacing w:after="181"/>
      </w:pPr>
      <w:r w:rsidRPr="009C78A5">
        <w:t>Engage in Assessment for Learning (</w:t>
      </w:r>
      <w:proofErr w:type="spellStart"/>
      <w:proofErr w:type="gramStart"/>
      <w:r w:rsidRPr="009C78A5">
        <w:t>AfL</w:t>
      </w:r>
      <w:proofErr w:type="spellEnd"/>
      <w:proofErr w:type="gramEnd"/>
      <w:r w:rsidRPr="009C78A5">
        <w:t xml:space="preserve">) strategies with the purpose of progressing student learning to the next stage. </w:t>
      </w:r>
    </w:p>
    <w:p w:rsidR="009C78A5" w:rsidRDefault="00590AC0" w:rsidP="00590AC0">
      <w:pPr>
        <w:pStyle w:val="Default"/>
        <w:numPr>
          <w:ilvl w:val="0"/>
          <w:numId w:val="29"/>
        </w:numPr>
        <w:spacing w:after="181"/>
      </w:pPr>
      <w:r w:rsidRPr="009C78A5">
        <w:t xml:space="preserve">Formative feedback from teachers both verbal and written feedback including comments and/or grades. </w:t>
      </w:r>
    </w:p>
    <w:p w:rsidR="00112941" w:rsidRPr="00112941" w:rsidRDefault="00112941" w:rsidP="00112941">
      <w:pPr>
        <w:pStyle w:val="Default"/>
        <w:numPr>
          <w:ilvl w:val="0"/>
          <w:numId w:val="29"/>
        </w:numPr>
        <w:spacing w:after="183"/>
        <w:rPr>
          <w:color w:val="auto"/>
        </w:rPr>
      </w:pPr>
      <w:r w:rsidRPr="00112941">
        <w:rPr>
          <w:color w:val="auto"/>
        </w:rPr>
        <w:t>Student Journal – the teacher can communicate the outcome of any assessment during class time to parents/guardians by writing the result or a note in the student journal.</w:t>
      </w:r>
    </w:p>
    <w:p w:rsidR="009C78A5" w:rsidRPr="009C78A5" w:rsidRDefault="00590AC0" w:rsidP="00590AC0">
      <w:pPr>
        <w:pStyle w:val="Default"/>
        <w:numPr>
          <w:ilvl w:val="0"/>
          <w:numId w:val="29"/>
        </w:numPr>
        <w:spacing w:after="181"/>
      </w:pPr>
      <w:r w:rsidRPr="009C78A5">
        <w:t xml:space="preserve">Second Years undertaking new Subject Specifications for the Junior Cycle Profile of Achievement complete the first classroom-based assessment (CBA). Classroom-Based Assessments are best described as the occasions when the teacher assesses the students using the specific tasks set out in the subject specification e.g. oral presentation in English or the Business in Action Group Project in Business Studies or the Extended Experimental Investigation in Science. </w:t>
      </w:r>
    </w:p>
    <w:p w:rsidR="009C78A5" w:rsidRPr="009C78A5" w:rsidRDefault="00590AC0" w:rsidP="00590AC0">
      <w:pPr>
        <w:pStyle w:val="Default"/>
        <w:numPr>
          <w:ilvl w:val="0"/>
          <w:numId w:val="29"/>
        </w:numPr>
        <w:spacing w:after="181"/>
      </w:pPr>
      <w:r w:rsidRPr="009C78A5">
        <w:t xml:space="preserve">The criteria for assessment are found in the features of quality linked to each Classroom-Based Assessment. Although the assessment is similar to the formative assessment that occurs every day in class, in the case of Classroom-Based Assessment the teacher’s professional assessment is recorded for Subject Learning and Assessment Review, and is subsequently used in the school’s reporting to parents and students. </w:t>
      </w:r>
    </w:p>
    <w:p w:rsidR="00590AC0" w:rsidRDefault="009C78A5" w:rsidP="00590AC0">
      <w:pPr>
        <w:pStyle w:val="Default"/>
        <w:numPr>
          <w:ilvl w:val="0"/>
          <w:numId w:val="29"/>
        </w:numPr>
        <w:spacing w:after="181"/>
      </w:pPr>
      <w:r>
        <w:t>Second Year students receive</w:t>
      </w:r>
      <w:r w:rsidR="00590AC0" w:rsidRPr="009C78A5">
        <w:t xml:space="preserve"> report</w:t>
      </w:r>
      <w:r>
        <w:t>s</w:t>
      </w:r>
      <w:r w:rsidR="00590AC0" w:rsidRPr="009C78A5">
        <w:t xml:space="preserve"> in January and June after completing C</w:t>
      </w:r>
      <w:r w:rsidRPr="009C78A5">
        <w:t xml:space="preserve">hristmas and Summer House Exams and parents / guardians can check and monitor student progress via </w:t>
      </w:r>
      <w:proofErr w:type="spellStart"/>
      <w:r w:rsidRPr="009C78A5">
        <w:t>ePortal</w:t>
      </w:r>
      <w:proofErr w:type="spellEnd"/>
      <w:r w:rsidRPr="009C78A5">
        <w:t xml:space="preserve">. </w:t>
      </w:r>
      <w:r w:rsidR="00590AC0" w:rsidRPr="009C78A5">
        <w:t xml:space="preserve"> </w:t>
      </w:r>
    </w:p>
    <w:p w:rsidR="009C78A5" w:rsidRPr="009C78A5" w:rsidRDefault="009C78A5" w:rsidP="009C78A5">
      <w:pPr>
        <w:pStyle w:val="Default"/>
        <w:numPr>
          <w:ilvl w:val="0"/>
          <w:numId w:val="29"/>
        </w:numPr>
        <w:spacing w:after="183"/>
      </w:pPr>
      <w:r>
        <w:t xml:space="preserve">The Guidance Counsellor and Second Year </w:t>
      </w:r>
      <w:proofErr w:type="spellStart"/>
      <w:r>
        <w:t>Year</w:t>
      </w:r>
      <w:proofErr w:type="spellEnd"/>
      <w:r>
        <w:t xml:space="preserve"> Head will meet with the link person from Senior Management to monitor and review student progress and appropriate interventions and supports will be put in place.</w:t>
      </w:r>
    </w:p>
    <w:p w:rsidR="009C78A5" w:rsidRPr="009C78A5" w:rsidRDefault="009C78A5" w:rsidP="009C78A5">
      <w:pPr>
        <w:pStyle w:val="Default"/>
        <w:spacing w:after="181"/>
      </w:pPr>
    </w:p>
    <w:p w:rsidR="00590AC0" w:rsidRPr="009C78A5" w:rsidRDefault="00590AC0" w:rsidP="00590AC0">
      <w:pPr>
        <w:pStyle w:val="Default"/>
      </w:pPr>
      <w:r w:rsidRPr="009C78A5">
        <w:rPr>
          <w:b/>
          <w:bCs/>
        </w:rPr>
        <w:t>Third Ye</w:t>
      </w:r>
      <w:r w:rsidR="009C78A5" w:rsidRPr="009C78A5">
        <w:rPr>
          <w:b/>
          <w:bCs/>
        </w:rPr>
        <w:t>ar</w:t>
      </w:r>
    </w:p>
    <w:p w:rsidR="009C78A5" w:rsidRPr="009C78A5" w:rsidRDefault="00590AC0" w:rsidP="00590AC0">
      <w:pPr>
        <w:pStyle w:val="Default"/>
        <w:numPr>
          <w:ilvl w:val="0"/>
          <w:numId w:val="30"/>
        </w:numPr>
        <w:spacing w:after="181"/>
      </w:pPr>
      <w:r w:rsidRPr="009C78A5">
        <w:t xml:space="preserve">Homework which may include written work, oral presentations, research, aural, reading, project or portfolio work is assigned regularly. </w:t>
      </w:r>
    </w:p>
    <w:p w:rsidR="009C78A5" w:rsidRPr="009C78A5" w:rsidRDefault="00590AC0" w:rsidP="00590AC0">
      <w:pPr>
        <w:pStyle w:val="Default"/>
        <w:numPr>
          <w:ilvl w:val="0"/>
          <w:numId w:val="30"/>
        </w:numPr>
        <w:spacing w:after="181"/>
      </w:pPr>
      <w:r w:rsidRPr="009C78A5">
        <w:lastRenderedPageBreak/>
        <w:t xml:space="preserve"> Engage in Assessment for Learning (</w:t>
      </w:r>
      <w:proofErr w:type="spellStart"/>
      <w:proofErr w:type="gramStart"/>
      <w:r w:rsidRPr="009C78A5">
        <w:t>AfL</w:t>
      </w:r>
      <w:proofErr w:type="spellEnd"/>
      <w:proofErr w:type="gramEnd"/>
      <w:r w:rsidRPr="009C78A5">
        <w:t xml:space="preserve">) strategies with the purpose of progressing student learning to the next stage. </w:t>
      </w:r>
    </w:p>
    <w:p w:rsidR="009C78A5" w:rsidRPr="009C78A5" w:rsidRDefault="00590AC0" w:rsidP="00590AC0">
      <w:pPr>
        <w:pStyle w:val="Default"/>
        <w:numPr>
          <w:ilvl w:val="0"/>
          <w:numId w:val="30"/>
        </w:numPr>
        <w:spacing w:after="181"/>
      </w:pPr>
      <w:r w:rsidRPr="009C78A5">
        <w:t xml:space="preserve">Formative feedback from teachers both verbal and written feedback including comments and/or grades. </w:t>
      </w:r>
    </w:p>
    <w:p w:rsidR="009C78A5" w:rsidRPr="009C78A5" w:rsidRDefault="00590AC0" w:rsidP="00590AC0">
      <w:pPr>
        <w:pStyle w:val="Default"/>
        <w:numPr>
          <w:ilvl w:val="0"/>
          <w:numId w:val="30"/>
        </w:numPr>
        <w:spacing w:after="181"/>
      </w:pPr>
      <w:r w:rsidRPr="009C78A5">
        <w:t xml:space="preserve">WRAT4 and CAT4 are completed to support RACE applications where required (The WRAT4 is a norm referenced test that measures the basic academic skills of word reading, sentence comprehension, spelling and maths computation). </w:t>
      </w:r>
    </w:p>
    <w:p w:rsidR="009C78A5" w:rsidRPr="009C78A5" w:rsidRDefault="00590AC0" w:rsidP="00590AC0">
      <w:pPr>
        <w:pStyle w:val="Default"/>
        <w:numPr>
          <w:ilvl w:val="0"/>
          <w:numId w:val="30"/>
        </w:numPr>
        <w:spacing w:after="181"/>
      </w:pPr>
      <w:r w:rsidRPr="009C78A5">
        <w:t xml:space="preserve">Third Year students complete the practical components in certain subject areas. </w:t>
      </w:r>
    </w:p>
    <w:p w:rsidR="009C78A5" w:rsidRPr="009C78A5" w:rsidRDefault="00590AC0" w:rsidP="009C78A5">
      <w:pPr>
        <w:pStyle w:val="Default"/>
        <w:numPr>
          <w:ilvl w:val="0"/>
          <w:numId w:val="30"/>
        </w:numPr>
        <w:spacing w:after="181"/>
      </w:pPr>
      <w:r w:rsidRPr="009C78A5">
        <w:t xml:space="preserve"> Third Year students undertaking new Subject Specifications for the Junior Cycle Profile of Achievement complete the second classroom-based assessment (CBA). Examples of the second CBA due for completion in 3rd Year include; the Collection of Student’s Texts in English, the Science in Society Investigation and an individual presentation in Business Studies on a Business topic or business related issue of local or personal relevance. </w:t>
      </w:r>
    </w:p>
    <w:p w:rsidR="009C78A5" w:rsidRPr="009C78A5" w:rsidRDefault="00590AC0" w:rsidP="00590AC0">
      <w:pPr>
        <w:pStyle w:val="Default"/>
        <w:numPr>
          <w:ilvl w:val="0"/>
          <w:numId w:val="30"/>
        </w:numPr>
        <w:spacing w:after="181"/>
      </w:pPr>
      <w:r w:rsidRPr="009C78A5">
        <w:t xml:space="preserve">The criteria for assessment are found in the features of quality linked to each Classroom-Based Assessment. Although the assessment is similar to the formative assessment that occurs every day in class, in the case of Classroom-Based Assessment the teacher’s professional judgment is recorded for Subject Learning and Assessment Review, and is used in the school’s reporting to parents and students. </w:t>
      </w:r>
    </w:p>
    <w:p w:rsidR="009C78A5" w:rsidRPr="009C78A5" w:rsidRDefault="00590AC0" w:rsidP="009C78A5">
      <w:pPr>
        <w:pStyle w:val="Default"/>
        <w:numPr>
          <w:ilvl w:val="0"/>
          <w:numId w:val="30"/>
        </w:numPr>
        <w:spacing w:after="181"/>
      </w:pPr>
      <w:r w:rsidRPr="009C78A5">
        <w:t xml:space="preserve">Third Year students complete an Assessment Task for new subject specifications. The Assessment Task is a written task completed by students during class time, which is not marked by the class teacher, but is sent to the State Examinations Commission for marking. The Assessment Task is specified by the NCCA and is related to the learning outcomes on which the second Classroom-Based Assessment is based. </w:t>
      </w:r>
    </w:p>
    <w:p w:rsidR="00112941" w:rsidRPr="00112941" w:rsidRDefault="00112941" w:rsidP="00112941">
      <w:pPr>
        <w:pStyle w:val="Default"/>
        <w:numPr>
          <w:ilvl w:val="0"/>
          <w:numId w:val="30"/>
        </w:numPr>
        <w:spacing w:after="183"/>
        <w:rPr>
          <w:color w:val="auto"/>
        </w:rPr>
      </w:pPr>
      <w:r w:rsidRPr="00112941">
        <w:rPr>
          <w:color w:val="auto"/>
        </w:rPr>
        <w:t>Student Journal – the teacher can communicate the outcome of any assessment during class time to parents/guardians by writing the result or a note in the student journal.</w:t>
      </w:r>
    </w:p>
    <w:p w:rsidR="00590AC0" w:rsidRDefault="009C78A5" w:rsidP="009C78A5">
      <w:pPr>
        <w:pStyle w:val="Default"/>
        <w:numPr>
          <w:ilvl w:val="0"/>
          <w:numId w:val="30"/>
        </w:numPr>
        <w:spacing w:after="181"/>
      </w:pPr>
      <w:r w:rsidRPr="009C78A5">
        <w:t xml:space="preserve">Third Year students receive </w:t>
      </w:r>
      <w:r w:rsidR="00590AC0" w:rsidRPr="009C78A5">
        <w:t>report</w:t>
      </w:r>
      <w:r w:rsidRPr="009C78A5">
        <w:t>s in October, January and</w:t>
      </w:r>
      <w:r w:rsidR="00590AC0" w:rsidRPr="009C78A5">
        <w:t xml:space="preserve"> after completing their Pre-</w:t>
      </w:r>
      <w:r w:rsidRPr="009C78A5">
        <w:t xml:space="preserve">Examinations in February/March. Parents / guardians can check and monitor student progress via </w:t>
      </w:r>
      <w:proofErr w:type="spellStart"/>
      <w:r w:rsidRPr="009C78A5">
        <w:t>ePortal</w:t>
      </w:r>
      <w:proofErr w:type="spellEnd"/>
      <w:r w:rsidRPr="009C78A5">
        <w:t>.</w:t>
      </w:r>
    </w:p>
    <w:p w:rsidR="009C78A5" w:rsidRPr="009C78A5" w:rsidRDefault="009C78A5" w:rsidP="009C78A5">
      <w:pPr>
        <w:pStyle w:val="Default"/>
        <w:numPr>
          <w:ilvl w:val="0"/>
          <w:numId w:val="30"/>
        </w:numPr>
        <w:spacing w:after="181"/>
      </w:pPr>
      <w:r>
        <w:t>All Third Year students will be assigned a link person from the Senior Management, Student Support Team or the Council of Discipline. This person will formally meet with the students on a regular basis to monitor their progress and set targets.</w:t>
      </w:r>
    </w:p>
    <w:p w:rsidR="00590AC0" w:rsidRPr="009C78A5" w:rsidRDefault="00590AC0" w:rsidP="0035310A">
      <w:pPr>
        <w:spacing w:after="0"/>
        <w:jc w:val="both"/>
        <w:rPr>
          <w:rFonts w:ascii="Times New Roman" w:hAnsi="Times New Roman" w:cs="Times New Roman"/>
          <w:sz w:val="24"/>
          <w:szCs w:val="24"/>
        </w:rPr>
      </w:pPr>
    </w:p>
    <w:p w:rsidR="009C78A5" w:rsidRDefault="009C78A5" w:rsidP="00590AC0">
      <w:pPr>
        <w:pStyle w:val="Default"/>
        <w:rPr>
          <w:b/>
          <w:bCs/>
        </w:rPr>
      </w:pPr>
    </w:p>
    <w:p w:rsidR="009C78A5" w:rsidRDefault="009C78A5" w:rsidP="00590AC0">
      <w:pPr>
        <w:pStyle w:val="Default"/>
        <w:rPr>
          <w:b/>
          <w:bCs/>
        </w:rPr>
      </w:pPr>
    </w:p>
    <w:p w:rsidR="00590AC0" w:rsidRPr="009C78A5" w:rsidRDefault="00590AC0" w:rsidP="00590AC0">
      <w:pPr>
        <w:pStyle w:val="Default"/>
      </w:pPr>
      <w:r w:rsidRPr="009C78A5">
        <w:rPr>
          <w:b/>
          <w:bCs/>
        </w:rPr>
        <w:t xml:space="preserve">Assessment &amp; Reporting in the New Junior Cycle of Achievement </w:t>
      </w:r>
    </w:p>
    <w:p w:rsidR="00590AC0" w:rsidRPr="009C78A5" w:rsidRDefault="00590AC0" w:rsidP="00590AC0">
      <w:pPr>
        <w:spacing w:after="0"/>
        <w:jc w:val="both"/>
        <w:rPr>
          <w:rFonts w:ascii="Times New Roman" w:hAnsi="Times New Roman" w:cs="Times New Roman"/>
          <w:sz w:val="24"/>
          <w:szCs w:val="24"/>
        </w:rPr>
      </w:pPr>
      <w:r w:rsidRPr="009C78A5">
        <w:rPr>
          <w:rFonts w:ascii="Times New Roman" w:hAnsi="Times New Roman" w:cs="Times New Roman"/>
          <w:sz w:val="24"/>
          <w:szCs w:val="24"/>
        </w:rPr>
        <w:t xml:space="preserve">As the new subject specifications are rolled out up to 2022, they will continue to be examined by the State Examinations Commission (SEC) in June of third year, however each subject exam paper will be no longer than 2 hours in the case of new specifications. The results will form part of each student’s Junior Cycle Profile of Achievement (JCPA), which will offer a more complete report on progress during junior cycle. The JCPA will also include descriptors awarded for levels of achievement in classroom-based assessments, short courses and other learning experiences. The Assessment Task mark will be included in the final examination </w:t>
      </w:r>
      <w:r w:rsidRPr="009C78A5">
        <w:rPr>
          <w:rFonts w:ascii="Times New Roman" w:hAnsi="Times New Roman" w:cs="Times New Roman"/>
          <w:sz w:val="24"/>
          <w:szCs w:val="24"/>
        </w:rPr>
        <w:lastRenderedPageBreak/>
        <w:t>grade and both are graded by the SEC. The grading of new subjects will be as follows in State Exams:</w:t>
      </w:r>
    </w:p>
    <w:p w:rsidR="00590AC0" w:rsidRPr="009C78A5" w:rsidRDefault="00590AC0" w:rsidP="00590AC0">
      <w:pPr>
        <w:spacing w:after="0"/>
        <w:jc w:val="both"/>
        <w:rPr>
          <w:rFonts w:ascii="Times New Roman" w:hAnsi="Times New Roman" w:cs="Times New Roman"/>
          <w:sz w:val="24"/>
          <w:szCs w:val="24"/>
        </w:rPr>
      </w:pPr>
    </w:p>
    <w:p w:rsidR="00590AC0" w:rsidRPr="009C78A5" w:rsidRDefault="00590AC0" w:rsidP="00590AC0">
      <w:pPr>
        <w:pStyle w:val="Default"/>
      </w:pPr>
      <w:r w:rsidRPr="009C78A5">
        <w:rPr>
          <w:b/>
          <w:bCs/>
        </w:rPr>
        <w:t xml:space="preserve">Grading of the Final Examination </w:t>
      </w:r>
    </w:p>
    <w:p w:rsidR="009C78A5" w:rsidRPr="009C78A5" w:rsidRDefault="00590AC0" w:rsidP="00590AC0">
      <w:pPr>
        <w:pStyle w:val="Default"/>
        <w:numPr>
          <w:ilvl w:val="0"/>
          <w:numId w:val="31"/>
        </w:numPr>
        <w:spacing w:after="181"/>
      </w:pPr>
      <w:r w:rsidRPr="009C78A5">
        <w:t xml:space="preserve">Distinction ≥90% to 100% </w:t>
      </w:r>
    </w:p>
    <w:p w:rsidR="009C78A5" w:rsidRPr="009C78A5" w:rsidRDefault="00590AC0" w:rsidP="00590AC0">
      <w:pPr>
        <w:pStyle w:val="Default"/>
        <w:numPr>
          <w:ilvl w:val="0"/>
          <w:numId w:val="31"/>
        </w:numPr>
        <w:spacing w:after="181"/>
      </w:pPr>
      <w:r w:rsidRPr="009C78A5">
        <w:t xml:space="preserve">Higher Merit ≥75% and &lt;90% </w:t>
      </w:r>
    </w:p>
    <w:p w:rsidR="009C78A5" w:rsidRPr="009C78A5" w:rsidRDefault="00590AC0" w:rsidP="00590AC0">
      <w:pPr>
        <w:pStyle w:val="Default"/>
        <w:numPr>
          <w:ilvl w:val="0"/>
          <w:numId w:val="31"/>
        </w:numPr>
        <w:spacing w:after="181"/>
      </w:pPr>
      <w:r w:rsidRPr="009C78A5">
        <w:t xml:space="preserve"> Merit ≥55% and &lt;75% </w:t>
      </w:r>
    </w:p>
    <w:p w:rsidR="009C78A5" w:rsidRPr="009C78A5" w:rsidRDefault="00590AC0" w:rsidP="00590AC0">
      <w:pPr>
        <w:pStyle w:val="Default"/>
        <w:numPr>
          <w:ilvl w:val="0"/>
          <w:numId w:val="31"/>
        </w:numPr>
        <w:spacing w:after="181"/>
      </w:pPr>
      <w:r w:rsidRPr="009C78A5">
        <w:t xml:space="preserve">Achieved ≥40% and &lt;55% </w:t>
      </w:r>
    </w:p>
    <w:p w:rsidR="009C78A5" w:rsidRPr="009C78A5" w:rsidRDefault="00590AC0" w:rsidP="00590AC0">
      <w:pPr>
        <w:pStyle w:val="Default"/>
        <w:numPr>
          <w:ilvl w:val="0"/>
          <w:numId w:val="31"/>
        </w:numPr>
        <w:spacing w:after="181"/>
      </w:pPr>
      <w:r w:rsidRPr="009C78A5">
        <w:t xml:space="preserve">Partially Achieved ≥20% and &lt;40% </w:t>
      </w:r>
    </w:p>
    <w:p w:rsidR="00590AC0" w:rsidRPr="009C78A5" w:rsidRDefault="00590AC0" w:rsidP="00590AC0">
      <w:pPr>
        <w:pStyle w:val="Default"/>
        <w:numPr>
          <w:ilvl w:val="0"/>
          <w:numId w:val="31"/>
        </w:numPr>
        <w:spacing w:after="181"/>
      </w:pPr>
      <w:r w:rsidRPr="009C78A5">
        <w:t xml:space="preserve">(not graded) ≥0% and &lt;20% </w:t>
      </w:r>
    </w:p>
    <w:p w:rsidR="00590AC0" w:rsidRPr="009C78A5" w:rsidRDefault="00590AC0" w:rsidP="00590AC0">
      <w:pPr>
        <w:pStyle w:val="Default"/>
      </w:pPr>
    </w:p>
    <w:p w:rsidR="00590AC0" w:rsidRPr="009C78A5" w:rsidRDefault="00590AC0" w:rsidP="00590AC0">
      <w:pPr>
        <w:pStyle w:val="Default"/>
      </w:pPr>
      <w:r w:rsidRPr="009C78A5">
        <w:rPr>
          <w:b/>
          <w:bCs/>
        </w:rPr>
        <w:t xml:space="preserve">Grading Classroom-Based Assessments </w:t>
      </w:r>
    </w:p>
    <w:p w:rsidR="00590AC0" w:rsidRPr="009C78A5" w:rsidRDefault="00590AC0" w:rsidP="00590AC0">
      <w:pPr>
        <w:pStyle w:val="Default"/>
      </w:pPr>
      <w:r w:rsidRPr="009C78A5">
        <w:t xml:space="preserve">Classroom-Based Assessments in all subjects will be specified at a common level and marked by the teacher. CBAs will be undertaken by students within class time to a national timetable. When assessing the level of student achievement in a Classroom-Based Assessment the Features of Quality, are used to assign one of the following four descriptors. </w:t>
      </w:r>
    </w:p>
    <w:p w:rsidR="009C78A5" w:rsidRPr="009C78A5" w:rsidRDefault="009C78A5" w:rsidP="00590AC0">
      <w:pPr>
        <w:pStyle w:val="Default"/>
      </w:pPr>
    </w:p>
    <w:p w:rsidR="00590AC0" w:rsidRPr="009C78A5" w:rsidRDefault="00590AC0" w:rsidP="00590AC0">
      <w:pPr>
        <w:pStyle w:val="Default"/>
      </w:pPr>
      <w:r w:rsidRPr="009C78A5">
        <w:rPr>
          <w:b/>
          <w:bCs/>
        </w:rPr>
        <w:t xml:space="preserve">Classroom-Based Assessment Descriptors </w:t>
      </w:r>
    </w:p>
    <w:p w:rsidR="009C78A5" w:rsidRPr="009C78A5" w:rsidRDefault="00590AC0" w:rsidP="00590AC0">
      <w:pPr>
        <w:pStyle w:val="Default"/>
        <w:numPr>
          <w:ilvl w:val="0"/>
          <w:numId w:val="32"/>
        </w:numPr>
        <w:spacing w:after="181"/>
      </w:pPr>
      <w:r w:rsidRPr="009C78A5">
        <w:t xml:space="preserve">Exceptional </w:t>
      </w:r>
    </w:p>
    <w:p w:rsidR="009C78A5" w:rsidRPr="009C78A5" w:rsidRDefault="009C78A5" w:rsidP="00590AC0">
      <w:pPr>
        <w:pStyle w:val="Default"/>
        <w:numPr>
          <w:ilvl w:val="0"/>
          <w:numId w:val="32"/>
        </w:numPr>
        <w:spacing w:after="181"/>
      </w:pPr>
      <w:r w:rsidRPr="009C78A5">
        <w:t>Above Expectations</w:t>
      </w:r>
    </w:p>
    <w:p w:rsidR="009C78A5" w:rsidRPr="009C78A5" w:rsidRDefault="00590AC0" w:rsidP="00590AC0">
      <w:pPr>
        <w:pStyle w:val="Default"/>
        <w:numPr>
          <w:ilvl w:val="0"/>
          <w:numId w:val="32"/>
        </w:numPr>
        <w:spacing w:after="181"/>
      </w:pPr>
      <w:r w:rsidRPr="009C78A5">
        <w:t xml:space="preserve"> In Line with Expectations </w:t>
      </w:r>
    </w:p>
    <w:p w:rsidR="00590AC0" w:rsidRDefault="00590AC0" w:rsidP="00590AC0">
      <w:pPr>
        <w:pStyle w:val="Default"/>
        <w:numPr>
          <w:ilvl w:val="0"/>
          <w:numId w:val="32"/>
        </w:numPr>
        <w:spacing w:after="181"/>
      </w:pPr>
      <w:r w:rsidRPr="009C78A5">
        <w:t xml:space="preserve">Yet to Meet Expectations </w:t>
      </w:r>
    </w:p>
    <w:p w:rsidR="00553F45" w:rsidRDefault="00553F45" w:rsidP="00553F45">
      <w:pPr>
        <w:pStyle w:val="Default"/>
        <w:rPr>
          <w:b/>
          <w:bCs/>
        </w:rPr>
      </w:pPr>
      <w:r>
        <w:rPr>
          <w:b/>
          <w:bCs/>
        </w:rPr>
        <w:t>Level 2 Learning Programme</w:t>
      </w:r>
      <w:r w:rsidR="000A6611">
        <w:rPr>
          <w:b/>
          <w:bCs/>
        </w:rPr>
        <w:t xml:space="preserve"> (L2LP)</w:t>
      </w:r>
    </w:p>
    <w:p w:rsidR="00553F45" w:rsidRPr="009C78A5" w:rsidRDefault="00553F45" w:rsidP="00553F45">
      <w:pPr>
        <w:pStyle w:val="Default"/>
      </w:pPr>
      <w:r>
        <w:t xml:space="preserve">The </w:t>
      </w:r>
      <w:r w:rsidR="000A6611">
        <w:t>Level 2 Learning Programme</w:t>
      </w:r>
      <w:r>
        <w:t xml:space="preserve"> is specifically designed for students with a high moderate- low mild general learning difficulty. Each student must experience a minimum of three years completing all elements of </w:t>
      </w:r>
      <w:r w:rsidR="000A6611">
        <w:t>five</w:t>
      </w:r>
      <w:r>
        <w:t xml:space="preserve"> PLU’s </w:t>
      </w:r>
      <w:r w:rsidR="000A6611">
        <w:t xml:space="preserve">(Priority Learning Units) </w:t>
      </w:r>
      <w:r>
        <w:t xml:space="preserve">and </w:t>
      </w:r>
      <w:r w:rsidR="000A6611">
        <w:t xml:space="preserve">two short courses. The assessment of Level 2 Learning Programme is school based and ongoing. Students must create a portfolio of evidence to display their achievement of learning outcomes for each of the five Priority Learning Unit and two short courses. The purpose of ongoing assessment allows the student to demonstrate their strengths and skills. There will be no formal written exam. This evidence will demonstrate their achievement of learning over the three years. </w:t>
      </w:r>
    </w:p>
    <w:p w:rsidR="00553F45" w:rsidRDefault="00553F45" w:rsidP="00553F45">
      <w:pPr>
        <w:pStyle w:val="Default"/>
        <w:spacing w:after="181"/>
      </w:pPr>
    </w:p>
    <w:p w:rsidR="000A6611" w:rsidRDefault="000A6611" w:rsidP="000A6611">
      <w:pPr>
        <w:pStyle w:val="Default"/>
        <w:rPr>
          <w:b/>
          <w:bCs/>
        </w:rPr>
      </w:pPr>
      <w:r>
        <w:rPr>
          <w:b/>
          <w:bCs/>
        </w:rPr>
        <w:t>Junior Certificate Schools Programme (JCSP)</w:t>
      </w:r>
    </w:p>
    <w:p w:rsidR="000A6611" w:rsidRDefault="000A6611" w:rsidP="00553F45">
      <w:pPr>
        <w:pStyle w:val="Default"/>
        <w:spacing w:after="181"/>
      </w:pPr>
      <w:r>
        <w:t xml:space="preserve">The Junior Certificate Schools Programme offers a differentiated curriculum to support the student in accessing the curriculum content of the Junior Cycle. Similar to the Level 2 Learning Programme, students must produce a portfolio of evidence to display their understanding and achievement of the statements of learning. At the end of the three year programme students will receive a profile which is an official record of their achievements for the Department of Education and Skills. </w:t>
      </w:r>
    </w:p>
    <w:p w:rsidR="000A6611" w:rsidRDefault="000A6611" w:rsidP="00553F45">
      <w:pPr>
        <w:pStyle w:val="Default"/>
        <w:spacing w:after="181"/>
      </w:pPr>
    </w:p>
    <w:p w:rsidR="000A6611" w:rsidRDefault="000A6611" w:rsidP="00553F45">
      <w:pPr>
        <w:pStyle w:val="Default"/>
        <w:spacing w:after="181"/>
      </w:pPr>
    </w:p>
    <w:p w:rsidR="009C78A5" w:rsidRPr="009C78A5" w:rsidRDefault="009C78A5" w:rsidP="009C78A5">
      <w:pPr>
        <w:pStyle w:val="Default"/>
        <w:spacing w:after="181"/>
        <w:ind w:left="720"/>
      </w:pPr>
    </w:p>
    <w:p w:rsidR="00590AC0" w:rsidRPr="009C78A5" w:rsidRDefault="00590AC0" w:rsidP="00590AC0">
      <w:pPr>
        <w:pStyle w:val="Default"/>
      </w:pPr>
      <w:r w:rsidRPr="009C78A5">
        <w:rPr>
          <w:b/>
          <w:bCs/>
        </w:rPr>
        <w:lastRenderedPageBreak/>
        <w:t xml:space="preserve">Transition Year Assessment Experiences and Reporting </w:t>
      </w:r>
    </w:p>
    <w:p w:rsidR="009C78A5" w:rsidRPr="009C78A5" w:rsidRDefault="00590AC0" w:rsidP="00590AC0">
      <w:pPr>
        <w:pStyle w:val="Default"/>
        <w:numPr>
          <w:ilvl w:val="0"/>
          <w:numId w:val="33"/>
        </w:numPr>
        <w:spacing w:after="183"/>
      </w:pPr>
      <w:r w:rsidRPr="009C78A5">
        <w:t xml:space="preserve">Rich learning experiences and personal development are the hallmarks of the Transition Year Programme in </w:t>
      </w:r>
      <w:r w:rsidR="009C78A5" w:rsidRPr="009C78A5">
        <w:t xml:space="preserve">Our Lady’s </w:t>
      </w:r>
      <w:r w:rsidRPr="009C78A5">
        <w:t xml:space="preserve">Secondary School. </w:t>
      </w:r>
    </w:p>
    <w:p w:rsidR="009C78A5" w:rsidRPr="009C78A5" w:rsidRDefault="00590AC0" w:rsidP="00590AC0">
      <w:pPr>
        <w:pStyle w:val="Default"/>
        <w:numPr>
          <w:ilvl w:val="0"/>
          <w:numId w:val="33"/>
        </w:numPr>
        <w:spacing w:after="183"/>
      </w:pPr>
      <w:r w:rsidRPr="009C78A5">
        <w:t xml:space="preserve">Participation in TY events and activities is continuously assessed </w:t>
      </w:r>
    </w:p>
    <w:p w:rsidR="009C78A5" w:rsidRPr="009C78A5" w:rsidRDefault="00590AC0" w:rsidP="00590AC0">
      <w:pPr>
        <w:pStyle w:val="Default"/>
        <w:numPr>
          <w:ilvl w:val="0"/>
          <w:numId w:val="33"/>
        </w:numPr>
        <w:spacing w:after="183"/>
      </w:pPr>
      <w:r w:rsidRPr="009C78A5">
        <w:t>Engage in Assessment for Learning (</w:t>
      </w:r>
      <w:proofErr w:type="spellStart"/>
      <w:proofErr w:type="gramStart"/>
      <w:r w:rsidRPr="009C78A5">
        <w:t>AfL</w:t>
      </w:r>
      <w:proofErr w:type="spellEnd"/>
      <w:proofErr w:type="gramEnd"/>
      <w:r w:rsidRPr="009C78A5">
        <w:t xml:space="preserve">) strategies with the purpose of progressing student learning to the next stage, promoting personal growth, developing self-confidence, discovery learning and embracing leadership and learning. </w:t>
      </w:r>
    </w:p>
    <w:p w:rsidR="009C78A5" w:rsidRPr="009C78A5" w:rsidRDefault="00590AC0" w:rsidP="009C78A5">
      <w:pPr>
        <w:pStyle w:val="Default"/>
        <w:numPr>
          <w:ilvl w:val="0"/>
          <w:numId w:val="33"/>
        </w:numPr>
        <w:spacing w:after="183"/>
      </w:pPr>
      <w:r w:rsidRPr="009C78A5">
        <w:t xml:space="preserve">Focus on </w:t>
      </w:r>
      <w:proofErr w:type="spellStart"/>
      <w:r w:rsidR="0053043A">
        <w:t>E</w:t>
      </w:r>
      <w:r w:rsidRPr="009C78A5">
        <w:t>portfolio</w:t>
      </w:r>
      <w:proofErr w:type="spellEnd"/>
      <w:r w:rsidRPr="009C78A5">
        <w:t xml:space="preserve"> assessments, reflective journaling, learning logs, oral presentation, multi-media, self and peer assessments. </w:t>
      </w:r>
    </w:p>
    <w:p w:rsidR="009C78A5" w:rsidRPr="009C78A5" w:rsidRDefault="00590AC0" w:rsidP="009C78A5">
      <w:pPr>
        <w:pStyle w:val="Default"/>
        <w:numPr>
          <w:ilvl w:val="0"/>
          <w:numId w:val="33"/>
        </w:numPr>
        <w:spacing w:after="183"/>
      </w:pPr>
      <w:r w:rsidRPr="009C78A5">
        <w:t xml:space="preserve">TY students compile their </w:t>
      </w:r>
      <w:proofErr w:type="spellStart"/>
      <w:r w:rsidR="009C78A5" w:rsidRPr="009C78A5">
        <w:t>E</w:t>
      </w:r>
      <w:r w:rsidRPr="009C78A5">
        <w:t>portfolios</w:t>
      </w:r>
      <w:proofErr w:type="spellEnd"/>
      <w:r w:rsidRPr="009C78A5">
        <w:t xml:space="preserve"> over the course of the</w:t>
      </w:r>
      <w:r w:rsidR="009C78A5" w:rsidRPr="009C78A5">
        <w:t xml:space="preserve"> year. </w:t>
      </w:r>
      <w:r w:rsidRPr="009C78A5">
        <w:t>Students’ articulate their personal learning mile</w:t>
      </w:r>
      <w:r w:rsidR="009C78A5" w:rsidRPr="009C78A5">
        <w:t>stones, examples include Induction Activities, School Musical, Young Scientist, Work E</w:t>
      </w:r>
      <w:r w:rsidRPr="009C78A5">
        <w:t xml:space="preserve">xperience, YSI, </w:t>
      </w:r>
      <w:r w:rsidR="009C78A5" w:rsidRPr="009C78A5">
        <w:t>Mini-C</w:t>
      </w:r>
      <w:r w:rsidRPr="009C78A5">
        <w:t xml:space="preserve">ompany, </w:t>
      </w:r>
      <w:proofErr w:type="spellStart"/>
      <w:r w:rsidRPr="009C78A5">
        <w:t>Gaisce</w:t>
      </w:r>
      <w:proofErr w:type="spellEnd"/>
      <w:r w:rsidRPr="009C78A5">
        <w:t xml:space="preserve">, Build a Bank and so many more. </w:t>
      </w:r>
    </w:p>
    <w:p w:rsidR="009C78A5" w:rsidRPr="009C78A5" w:rsidRDefault="00590AC0" w:rsidP="00590AC0">
      <w:pPr>
        <w:pStyle w:val="Default"/>
        <w:numPr>
          <w:ilvl w:val="0"/>
          <w:numId w:val="33"/>
        </w:numPr>
        <w:spacing w:after="183"/>
      </w:pPr>
      <w:r w:rsidRPr="009C78A5">
        <w:t xml:space="preserve">Homework which may take the form of written work, oral presentations, research, aural, reading, project or portfolio work is assigned regularly. </w:t>
      </w:r>
    </w:p>
    <w:p w:rsidR="009C78A5" w:rsidRPr="009C78A5" w:rsidRDefault="00590AC0" w:rsidP="00590AC0">
      <w:pPr>
        <w:pStyle w:val="Default"/>
        <w:numPr>
          <w:ilvl w:val="0"/>
          <w:numId w:val="33"/>
        </w:numPr>
        <w:spacing w:after="183"/>
      </w:pPr>
      <w:r w:rsidRPr="009C78A5">
        <w:t>Transition Years and their parents/guardians receive an overview of the students’ rich learn</w:t>
      </w:r>
      <w:r w:rsidR="009C78A5" w:rsidRPr="009C78A5">
        <w:t>ing experiences at the TY Awards Night</w:t>
      </w:r>
      <w:r w:rsidRPr="009C78A5">
        <w:t xml:space="preserve"> </w:t>
      </w:r>
      <w:r w:rsidR="009C78A5" w:rsidRPr="009C78A5">
        <w:t>in May.</w:t>
      </w:r>
    </w:p>
    <w:p w:rsidR="00112941" w:rsidRPr="00112941" w:rsidRDefault="00112941" w:rsidP="00112941">
      <w:pPr>
        <w:pStyle w:val="Default"/>
        <w:numPr>
          <w:ilvl w:val="0"/>
          <w:numId w:val="28"/>
        </w:numPr>
        <w:spacing w:after="183"/>
        <w:rPr>
          <w:color w:val="auto"/>
        </w:rPr>
      </w:pPr>
      <w:r w:rsidRPr="00112941">
        <w:rPr>
          <w:color w:val="auto"/>
        </w:rPr>
        <w:t>Student Journal – the teacher can communicate the outcome of any assessment during class time to parents/guardians by writing the result or a note in the student journal.</w:t>
      </w:r>
    </w:p>
    <w:p w:rsidR="009C78A5" w:rsidRPr="009C78A5" w:rsidRDefault="009C78A5" w:rsidP="009C78A5">
      <w:pPr>
        <w:pStyle w:val="Default"/>
        <w:numPr>
          <w:ilvl w:val="0"/>
          <w:numId w:val="28"/>
        </w:numPr>
        <w:spacing w:after="183"/>
      </w:pPr>
      <w:r w:rsidRPr="009C78A5">
        <w:t>TY students receive a</w:t>
      </w:r>
      <w:r w:rsidR="00590AC0" w:rsidRPr="009C78A5">
        <w:t xml:space="preserve"> report </w:t>
      </w:r>
      <w:r w:rsidRPr="009C78A5">
        <w:t>in January</w:t>
      </w:r>
      <w:r w:rsidR="00112941">
        <w:t xml:space="preserve"> and June following their exams</w:t>
      </w:r>
      <w:r w:rsidR="00590AC0" w:rsidRPr="009C78A5">
        <w:t xml:space="preserve"> </w:t>
      </w:r>
      <w:r w:rsidRPr="009C78A5">
        <w:t xml:space="preserve">and parents / guardians can check and monitor student progress via </w:t>
      </w:r>
      <w:proofErr w:type="spellStart"/>
      <w:r w:rsidRPr="009C78A5">
        <w:t>ePortal</w:t>
      </w:r>
      <w:proofErr w:type="spellEnd"/>
      <w:r w:rsidRPr="009C78A5">
        <w:t xml:space="preserve">. </w:t>
      </w:r>
    </w:p>
    <w:p w:rsidR="00590AC0" w:rsidRPr="009C78A5" w:rsidRDefault="009C78A5" w:rsidP="009C78A5">
      <w:pPr>
        <w:pStyle w:val="Default"/>
        <w:numPr>
          <w:ilvl w:val="0"/>
          <w:numId w:val="28"/>
        </w:numPr>
        <w:spacing w:after="183"/>
      </w:pPr>
      <w:r w:rsidRPr="009C78A5">
        <w:t xml:space="preserve">The Guidance Counsellor and Fourth Year </w:t>
      </w:r>
      <w:proofErr w:type="spellStart"/>
      <w:r w:rsidRPr="009C78A5">
        <w:t>Year</w:t>
      </w:r>
      <w:proofErr w:type="spellEnd"/>
      <w:r w:rsidRPr="009C78A5">
        <w:t xml:space="preserve"> Head will meet with the link person from Senior Management to monitor and review student progress and appropriate interventions and supports will be put in place.</w:t>
      </w:r>
    </w:p>
    <w:p w:rsidR="009C78A5" w:rsidRPr="009C78A5" w:rsidRDefault="009C78A5" w:rsidP="009C78A5">
      <w:pPr>
        <w:pStyle w:val="Default"/>
        <w:numPr>
          <w:ilvl w:val="0"/>
          <w:numId w:val="28"/>
        </w:numPr>
        <w:spacing w:after="183"/>
        <w:rPr>
          <w:b/>
          <w:i/>
        </w:rPr>
      </w:pPr>
      <w:r w:rsidRPr="009C78A5">
        <w:rPr>
          <w:b/>
          <w:i/>
        </w:rPr>
        <w:t>For a more detailed overview of assessment procedures in Transition Year please consult the Transition Year plan.</w:t>
      </w:r>
    </w:p>
    <w:p w:rsidR="00590AC0" w:rsidRPr="009C78A5" w:rsidRDefault="00590AC0" w:rsidP="00590AC0">
      <w:pPr>
        <w:pStyle w:val="Default"/>
      </w:pPr>
    </w:p>
    <w:p w:rsidR="009C78A5" w:rsidRPr="009C78A5" w:rsidRDefault="00590AC0" w:rsidP="009C78A5">
      <w:pPr>
        <w:pStyle w:val="Default"/>
      </w:pPr>
      <w:r w:rsidRPr="009C78A5">
        <w:rPr>
          <w:b/>
          <w:bCs/>
        </w:rPr>
        <w:t xml:space="preserve">Leaving Certificate Applied Assessment Experiences and Reporting </w:t>
      </w:r>
    </w:p>
    <w:p w:rsidR="009C78A5" w:rsidRPr="009C78A5" w:rsidRDefault="00590AC0" w:rsidP="009C78A5">
      <w:pPr>
        <w:pStyle w:val="Default"/>
        <w:numPr>
          <w:ilvl w:val="0"/>
          <w:numId w:val="34"/>
        </w:numPr>
      </w:pPr>
      <w:r w:rsidRPr="009C78A5">
        <w:t xml:space="preserve">LCA is a distinct, self-contained two-year Leaving Certificate programme aimed at preparing learners for adult and working life. </w:t>
      </w:r>
    </w:p>
    <w:p w:rsidR="009C78A5" w:rsidRPr="009C78A5" w:rsidRDefault="00590AC0" w:rsidP="009C78A5">
      <w:pPr>
        <w:pStyle w:val="Default"/>
        <w:numPr>
          <w:ilvl w:val="0"/>
          <w:numId w:val="34"/>
        </w:numPr>
      </w:pPr>
      <w:r w:rsidRPr="009C78A5">
        <w:t xml:space="preserve">Work experience, continuous assessment and personal development are key features of the LCA Programme in </w:t>
      </w:r>
      <w:r w:rsidR="009C78A5" w:rsidRPr="009C78A5">
        <w:t xml:space="preserve">Our Lady’s </w:t>
      </w:r>
      <w:r w:rsidRPr="009C78A5">
        <w:t xml:space="preserve">Secondary School. </w:t>
      </w:r>
    </w:p>
    <w:p w:rsidR="009C78A5" w:rsidRPr="009C78A5" w:rsidRDefault="00590AC0" w:rsidP="00590AC0">
      <w:pPr>
        <w:pStyle w:val="Default"/>
        <w:numPr>
          <w:ilvl w:val="0"/>
          <w:numId w:val="34"/>
        </w:numPr>
      </w:pPr>
      <w:r w:rsidRPr="009C78A5">
        <w:t xml:space="preserve"> Prepares learners for the transition to adult and working life. </w:t>
      </w:r>
    </w:p>
    <w:p w:rsidR="009C78A5" w:rsidRPr="009C78A5" w:rsidRDefault="00590AC0" w:rsidP="009C78A5">
      <w:pPr>
        <w:pStyle w:val="Default"/>
        <w:numPr>
          <w:ilvl w:val="0"/>
          <w:numId w:val="34"/>
        </w:numPr>
      </w:pPr>
      <w:r w:rsidRPr="009C78A5">
        <w:t xml:space="preserve">Recognises talents of all learners and our LCA programme is responsive to aptitudes, abilities, needs and interests. </w:t>
      </w:r>
    </w:p>
    <w:p w:rsidR="009C78A5" w:rsidRPr="009C78A5" w:rsidRDefault="00590AC0" w:rsidP="009C78A5">
      <w:pPr>
        <w:pStyle w:val="Default"/>
        <w:numPr>
          <w:ilvl w:val="0"/>
          <w:numId w:val="34"/>
        </w:numPr>
      </w:pPr>
      <w:r w:rsidRPr="009C78A5">
        <w:t xml:space="preserve">Provides opportunity to develop in terms of responsibility, self-esteem and self-knowledge. </w:t>
      </w:r>
    </w:p>
    <w:p w:rsidR="009C78A5" w:rsidRPr="009C78A5" w:rsidRDefault="00590AC0" w:rsidP="009C78A5">
      <w:pPr>
        <w:pStyle w:val="Default"/>
        <w:numPr>
          <w:ilvl w:val="0"/>
          <w:numId w:val="34"/>
        </w:numPr>
      </w:pPr>
      <w:r w:rsidRPr="009C78A5">
        <w:t xml:space="preserve">Develops communication and decision making skills. </w:t>
      </w:r>
    </w:p>
    <w:p w:rsidR="009C78A5" w:rsidRPr="009C78A5" w:rsidRDefault="00590AC0" w:rsidP="009C78A5">
      <w:pPr>
        <w:pStyle w:val="Default"/>
        <w:numPr>
          <w:ilvl w:val="0"/>
          <w:numId w:val="34"/>
        </w:numPr>
      </w:pPr>
      <w:r w:rsidRPr="009C78A5">
        <w:t xml:space="preserve">Helps learners achieve a more independent and enterprising approach to learning and to life. </w:t>
      </w:r>
    </w:p>
    <w:p w:rsidR="009C78A5" w:rsidRPr="009C78A5" w:rsidRDefault="00590AC0" w:rsidP="009C78A5">
      <w:pPr>
        <w:pStyle w:val="Default"/>
        <w:numPr>
          <w:ilvl w:val="0"/>
          <w:numId w:val="34"/>
        </w:numPr>
      </w:pPr>
      <w:r w:rsidRPr="009C78A5">
        <w:t xml:space="preserve">Continuous assessment through a combination of practical project work, tasks and coursework and key assignments. </w:t>
      </w:r>
    </w:p>
    <w:p w:rsidR="009C78A5" w:rsidRPr="009C78A5" w:rsidRDefault="00590AC0" w:rsidP="00590AC0">
      <w:pPr>
        <w:pStyle w:val="Default"/>
        <w:numPr>
          <w:ilvl w:val="0"/>
          <w:numId w:val="34"/>
        </w:numPr>
      </w:pPr>
      <w:r w:rsidRPr="009C78A5">
        <w:t>Students engage in Assessment for Learning (</w:t>
      </w:r>
      <w:proofErr w:type="spellStart"/>
      <w:proofErr w:type="gramStart"/>
      <w:r w:rsidRPr="009C78A5">
        <w:t>AfL</w:t>
      </w:r>
      <w:proofErr w:type="spellEnd"/>
      <w:proofErr w:type="gramEnd"/>
      <w:r w:rsidRPr="009C78A5">
        <w:t xml:space="preserve">) strategies with the purpose of progressing student learning to the next stage. </w:t>
      </w:r>
    </w:p>
    <w:p w:rsidR="009C78A5" w:rsidRPr="009C78A5" w:rsidRDefault="00590AC0" w:rsidP="009C78A5">
      <w:pPr>
        <w:pStyle w:val="Default"/>
        <w:numPr>
          <w:ilvl w:val="0"/>
          <w:numId w:val="34"/>
        </w:numPr>
      </w:pPr>
      <w:r w:rsidRPr="009C78A5">
        <w:lastRenderedPageBreak/>
        <w:t xml:space="preserve">Formative feedback from teachers both verbal and written feedback including comments to assist students in improving their work. </w:t>
      </w:r>
    </w:p>
    <w:p w:rsidR="009C78A5" w:rsidRPr="009C78A5" w:rsidRDefault="00590AC0" w:rsidP="009C78A5">
      <w:pPr>
        <w:pStyle w:val="Default"/>
        <w:numPr>
          <w:ilvl w:val="0"/>
          <w:numId w:val="34"/>
        </w:numPr>
      </w:pPr>
      <w:r w:rsidRPr="009C78A5">
        <w:t xml:space="preserve">90% attendance requirement for successful completion of modules and award of credits. </w:t>
      </w:r>
    </w:p>
    <w:p w:rsidR="009C78A5" w:rsidRPr="009C78A5" w:rsidRDefault="00590AC0" w:rsidP="009C78A5">
      <w:pPr>
        <w:pStyle w:val="Default"/>
        <w:numPr>
          <w:ilvl w:val="0"/>
          <w:numId w:val="34"/>
        </w:numPr>
      </w:pPr>
      <w:r w:rsidRPr="009C78A5">
        <w:t xml:space="preserve"> Each Task is weighted at 10 Credits and following task examinations SEC grades are posted to the school and results are shared with students. </w:t>
      </w:r>
    </w:p>
    <w:p w:rsidR="009C78A5" w:rsidRPr="009C78A5" w:rsidRDefault="00590AC0" w:rsidP="009C78A5">
      <w:pPr>
        <w:pStyle w:val="Default"/>
        <w:numPr>
          <w:ilvl w:val="0"/>
          <w:numId w:val="34"/>
        </w:numPr>
      </w:pPr>
      <w:r w:rsidRPr="009C78A5">
        <w:t xml:space="preserve">LCA students are required to complete a number of key assignments per module and must sign-off on all key assignments in their LCA School Journals as a record of completion. </w:t>
      </w:r>
    </w:p>
    <w:p w:rsidR="009C78A5" w:rsidRPr="009C78A5" w:rsidRDefault="00590AC0" w:rsidP="00590AC0">
      <w:pPr>
        <w:pStyle w:val="Default"/>
        <w:numPr>
          <w:ilvl w:val="0"/>
          <w:numId w:val="34"/>
        </w:numPr>
      </w:pPr>
      <w:r w:rsidRPr="009C78A5">
        <w:t xml:space="preserve">Credits are awarded for successful completion of key assignments and tasks. </w:t>
      </w:r>
    </w:p>
    <w:p w:rsidR="00590AC0" w:rsidRPr="009C78A5" w:rsidRDefault="009C78A5" w:rsidP="00590AC0">
      <w:pPr>
        <w:pStyle w:val="Default"/>
        <w:numPr>
          <w:ilvl w:val="0"/>
          <w:numId w:val="34"/>
        </w:numPr>
      </w:pPr>
      <w:r w:rsidRPr="009C78A5">
        <w:t xml:space="preserve"> LCA students receive </w:t>
      </w:r>
      <w:r w:rsidR="00590AC0" w:rsidRPr="009C78A5">
        <w:t xml:space="preserve">written report in January and June. </w:t>
      </w:r>
    </w:p>
    <w:p w:rsidR="009C78A5" w:rsidRPr="009C78A5" w:rsidRDefault="009C78A5" w:rsidP="00590AC0">
      <w:pPr>
        <w:pStyle w:val="Default"/>
        <w:numPr>
          <w:ilvl w:val="0"/>
          <w:numId w:val="34"/>
        </w:numPr>
      </w:pPr>
      <w:r w:rsidRPr="009C78A5">
        <w:t>School Award of Credits- 62 credits (31%)</w:t>
      </w:r>
    </w:p>
    <w:p w:rsidR="009C78A5" w:rsidRPr="009C78A5" w:rsidRDefault="009C78A5" w:rsidP="009C78A5">
      <w:pPr>
        <w:pStyle w:val="Default"/>
        <w:numPr>
          <w:ilvl w:val="1"/>
          <w:numId w:val="34"/>
        </w:numPr>
      </w:pPr>
      <w:r w:rsidRPr="009C78A5">
        <w:t>Satisfactory completion of modules</w:t>
      </w:r>
    </w:p>
    <w:p w:rsidR="009C78A5" w:rsidRPr="009C78A5" w:rsidRDefault="009C78A5" w:rsidP="009C78A5">
      <w:pPr>
        <w:pStyle w:val="Default"/>
        <w:numPr>
          <w:ilvl w:val="1"/>
          <w:numId w:val="34"/>
        </w:numPr>
      </w:pPr>
      <w:r w:rsidRPr="009C78A5">
        <w:t>90% attendance</w:t>
      </w:r>
    </w:p>
    <w:p w:rsidR="009C78A5" w:rsidRPr="009C78A5" w:rsidRDefault="009C78A5" w:rsidP="009C78A5">
      <w:pPr>
        <w:pStyle w:val="Default"/>
        <w:numPr>
          <w:ilvl w:val="0"/>
          <w:numId w:val="34"/>
        </w:numPr>
      </w:pPr>
      <w:r w:rsidRPr="009C78A5">
        <w:t>7 Student Tasks (6 require an interview with an external examiner</w:t>
      </w:r>
      <w:proofErr w:type="gramStart"/>
      <w:r w:rsidRPr="009C78A5">
        <w:t>)-</w:t>
      </w:r>
      <w:proofErr w:type="gramEnd"/>
      <w:r w:rsidRPr="009C78A5">
        <w:t xml:space="preserve"> 70 credits (35%)</w:t>
      </w:r>
    </w:p>
    <w:p w:rsidR="009C78A5" w:rsidRPr="009C78A5" w:rsidRDefault="009C78A5" w:rsidP="009C78A5">
      <w:pPr>
        <w:pStyle w:val="Default"/>
        <w:numPr>
          <w:ilvl w:val="0"/>
          <w:numId w:val="34"/>
        </w:numPr>
      </w:pPr>
      <w:r w:rsidRPr="009C78A5">
        <w:t>SEC Final Exams- 68 credits (34%)</w:t>
      </w:r>
    </w:p>
    <w:p w:rsidR="009C78A5" w:rsidRPr="009C78A5" w:rsidRDefault="009C78A5" w:rsidP="009C78A5">
      <w:pPr>
        <w:pStyle w:val="Default"/>
        <w:numPr>
          <w:ilvl w:val="0"/>
          <w:numId w:val="34"/>
        </w:numPr>
      </w:pPr>
      <w:r w:rsidRPr="009C78A5">
        <w:t>The overall LCA certificate is awarded at 3 levels</w:t>
      </w:r>
    </w:p>
    <w:p w:rsidR="009C78A5" w:rsidRPr="009C78A5" w:rsidRDefault="009C78A5" w:rsidP="009C78A5">
      <w:pPr>
        <w:pStyle w:val="Default"/>
        <w:numPr>
          <w:ilvl w:val="1"/>
          <w:numId w:val="34"/>
        </w:numPr>
      </w:pPr>
      <w:r w:rsidRPr="009C78A5">
        <w:t>Pass 120-139 credits</w:t>
      </w:r>
    </w:p>
    <w:p w:rsidR="009C78A5" w:rsidRPr="009C78A5" w:rsidRDefault="009C78A5" w:rsidP="009C78A5">
      <w:pPr>
        <w:pStyle w:val="Default"/>
        <w:numPr>
          <w:ilvl w:val="1"/>
          <w:numId w:val="34"/>
        </w:numPr>
      </w:pPr>
      <w:r w:rsidRPr="009C78A5">
        <w:t>Merit 140-169 credits</w:t>
      </w:r>
    </w:p>
    <w:p w:rsidR="009C78A5" w:rsidRPr="009C78A5" w:rsidRDefault="009C78A5" w:rsidP="009C78A5">
      <w:pPr>
        <w:pStyle w:val="Default"/>
        <w:numPr>
          <w:ilvl w:val="1"/>
          <w:numId w:val="34"/>
        </w:numPr>
      </w:pPr>
      <w:r w:rsidRPr="009C78A5">
        <w:t>Distinction 170-200 credits</w:t>
      </w:r>
    </w:p>
    <w:p w:rsidR="00590AC0" w:rsidRDefault="00590AC0" w:rsidP="00590AC0">
      <w:pPr>
        <w:spacing w:after="0"/>
        <w:jc w:val="both"/>
        <w:rPr>
          <w:rFonts w:ascii="Times New Roman" w:hAnsi="Times New Roman" w:cs="Times New Roman"/>
          <w:sz w:val="24"/>
          <w:szCs w:val="24"/>
        </w:rPr>
      </w:pPr>
    </w:p>
    <w:p w:rsidR="00590AC0" w:rsidRDefault="00590AC0" w:rsidP="00590AC0">
      <w:pPr>
        <w:pStyle w:val="Default"/>
        <w:rPr>
          <w:sz w:val="28"/>
          <w:szCs w:val="28"/>
        </w:rPr>
      </w:pPr>
      <w:r>
        <w:rPr>
          <w:b/>
          <w:bCs/>
          <w:sz w:val="28"/>
          <w:szCs w:val="28"/>
        </w:rPr>
        <w:t xml:space="preserve">Fifth Year Assessment Experiences and Reporting </w:t>
      </w:r>
    </w:p>
    <w:p w:rsidR="009C78A5" w:rsidRDefault="00590AC0" w:rsidP="00590AC0">
      <w:pPr>
        <w:pStyle w:val="Default"/>
        <w:numPr>
          <w:ilvl w:val="0"/>
          <w:numId w:val="35"/>
        </w:numPr>
        <w:spacing w:after="183"/>
        <w:rPr>
          <w:sz w:val="23"/>
          <w:szCs w:val="23"/>
        </w:rPr>
      </w:pPr>
      <w:r>
        <w:rPr>
          <w:sz w:val="23"/>
          <w:szCs w:val="23"/>
        </w:rPr>
        <w:t xml:space="preserve">Homework which may take the form of written work, oral presentations, research, aural, reading, project or portfolio work is assigned regularly. </w:t>
      </w:r>
    </w:p>
    <w:p w:rsidR="009C78A5" w:rsidRDefault="00590AC0" w:rsidP="00590AC0">
      <w:pPr>
        <w:pStyle w:val="Default"/>
        <w:numPr>
          <w:ilvl w:val="0"/>
          <w:numId w:val="35"/>
        </w:numPr>
        <w:spacing w:after="183"/>
        <w:rPr>
          <w:sz w:val="23"/>
          <w:szCs w:val="23"/>
        </w:rPr>
      </w:pPr>
      <w:r w:rsidRPr="009C78A5">
        <w:rPr>
          <w:sz w:val="23"/>
          <w:szCs w:val="23"/>
        </w:rPr>
        <w:t>Engage in Assessment for Learning (</w:t>
      </w:r>
      <w:proofErr w:type="spellStart"/>
      <w:proofErr w:type="gramStart"/>
      <w:r w:rsidRPr="009C78A5">
        <w:rPr>
          <w:sz w:val="23"/>
          <w:szCs w:val="23"/>
        </w:rPr>
        <w:t>AfL</w:t>
      </w:r>
      <w:proofErr w:type="spellEnd"/>
      <w:proofErr w:type="gramEnd"/>
      <w:r w:rsidRPr="009C78A5">
        <w:rPr>
          <w:sz w:val="23"/>
          <w:szCs w:val="23"/>
        </w:rPr>
        <w:t xml:space="preserve">) strategies with the purpose of progressing student learning to the next stage. </w:t>
      </w:r>
    </w:p>
    <w:p w:rsidR="009C78A5" w:rsidRDefault="00590AC0" w:rsidP="00590AC0">
      <w:pPr>
        <w:pStyle w:val="Default"/>
        <w:numPr>
          <w:ilvl w:val="0"/>
          <w:numId w:val="35"/>
        </w:numPr>
        <w:spacing w:after="183"/>
        <w:rPr>
          <w:sz w:val="23"/>
          <w:szCs w:val="23"/>
        </w:rPr>
      </w:pPr>
      <w:r w:rsidRPr="009C78A5">
        <w:rPr>
          <w:sz w:val="23"/>
          <w:szCs w:val="23"/>
        </w:rPr>
        <w:t>Formative feedback from teachers both verbal and written feedback in</w:t>
      </w:r>
      <w:r w:rsidR="009C78A5">
        <w:rPr>
          <w:sz w:val="23"/>
          <w:szCs w:val="23"/>
        </w:rPr>
        <w:t>cluding comments and/or grades.</w:t>
      </w:r>
    </w:p>
    <w:p w:rsidR="009C78A5" w:rsidRDefault="00590AC0" w:rsidP="00590AC0">
      <w:pPr>
        <w:pStyle w:val="Default"/>
        <w:numPr>
          <w:ilvl w:val="0"/>
          <w:numId w:val="35"/>
        </w:numPr>
        <w:spacing w:after="183"/>
        <w:rPr>
          <w:sz w:val="23"/>
          <w:szCs w:val="23"/>
        </w:rPr>
      </w:pPr>
      <w:r w:rsidRPr="009C78A5">
        <w:rPr>
          <w:sz w:val="23"/>
          <w:szCs w:val="23"/>
        </w:rPr>
        <w:t xml:space="preserve"> Project work for Leaving Certificate subjects </w:t>
      </w:r>
    </w:p>
    <w:p w:rsidR="00590AC0" w:rsidRDefault="00590AC0" w:rsidP="00590AC0">
      <w:pPr>
        <w:pStyle w:val="Default"/>
        <w:numPr>
          <w:ilvl w:val="0"/>
          <w:numId w:val="35"/>
        </w:numPr>
        <w:spacing w:after="183"/>
        <w:rPr>
          <w:sz w:val="23"/>
          <w:szCs w:val="23"/>
        </w:rPr>
      </w:pPr>
      <w:r w:rsidRPr="009C78A5">
        <w:rPr>
          <w:sz w:val="23"/>
          <w:szCs w:val="23"/>
        </w:rPr>
        <w:t>WRAT-IV and CAT-IV for RACE applications where required</w:t>
      </w:r>
      <w:r w:rsidR="009C78A5">
        <w:rPr>
          <w:sz w:val="23"/>
          <w:szCs w:val="23"/>
        </w:rPr>
        <w:t>.</w:t>
      </w:r>
      <w:r w:rsidRPr="009C78A5">
        <w:rPr>
          <w:sz w:val="23"/>
          <w:szCs w:val="23"/>
        </w:rPr>
        <w:t xml:space="preserve"> </w:t>
      </w:r>
    </w:p>
    <w:p w:rsidR="00112941" w:rsidRPr="00112941" w:rsidRDefault="00112941" w:rsidP="00112941">
      <w:pPr>
        <w:pStyle w:val="Default"/>
        <w:numPr>
          <w:ilvl w:val="0"/>
          <w:numId w:val="35"/>
        </w:numPr>
        <w:spacing w:after="183"/>
        <w:rPr>
          <w:color w:val="auto"/>
        </w:rPr>
      </w:pPr>
      <w:r w:rsidRPr="00112941">
        <w:rPr>
          <w:color w:val="auto"/>
        </w:rPr>
        <w:t>Student Journal – the teacher can communicate the outcome of any assessment during class time to parents/guardians by writing the result or a note in the student journal.</w:t>
      </w:r>
    </w:p>
    <w:p w:rsidR="009C78A5" w:rsidRDefault="009C78A5" w:rsidP="009C78A5">
      <w:pPr>
        <w:pStyle w:val="Default"/>
        <w:numPr>
          <w:ilvl w:val="0"/>
          <w:numId w:val="35"/>
        </w:numPr>
        <w:spacing w:after="181"/>
      </w:pPr>
      <w:r>
        <w:t>Fifth Year students receive</w:t>
      </w:r>
      <w:r w:rsidRPr="009C78A5">
        <w:t xml:space="preserve"> report</w:t>
      </w:r>
      <w:r>
        <w:t>s</w:t>
      </w:r>
      <w:r w:rsidRPr="009C78A5">
        <w:t xml:space="preserve"> in January and June after completing Christmas and Summer House Exams and parents / guardians can check and monitor student progress via </w:t>
      </w:r>
      <w:proofErr w:type="spellStart"/>
      <w:r w:rsidRPr="009C78A5">
        <w:t>ePortal</w:t>
      </w:r>
      <w:proofErr w:type="spellEnd"/>
      <w:r w:rsidRPr="009C78A5">
        <w:t xml:space="preserve">.  </w:t>
      </w:r>
    </w:p>
    <w:p w:rsidR="009C78A5" w:rsidRPr="009C78A5" w:rsidRDefault="009C78A5" w:rsidP="009C78A5">
      <w:pPr>
        <w:pStyle w:val="Default"/>
        <w:numPr>
          <w:ilvl w:val="0"/>
          <w:numId w:val="35"/>
        </w:numPr>
        <w:spacing w:after="183"/>
      </w:pPr>
      <w:r>
        <w:t xml:space="preserve">The Guidance Counsellor and Fifth Year </w:t>
      </w:r>
      <w:proofErr w:type="spellStart"/>
      <w:r>
        <w:t>Year</w:t>
      </w:r>
      <w:proofErr w:type="spellEnd"/>
      <w:r>
        <w:t xml:space="preserve"> Head will meet with the link person from Senior Management to monitor and review student progress and appropriate interventions and supports will be put in place.</w:t>
      </w:r>
    </w:p>
    <w:p w:rsidR="009C78A5" w:rsidRPr="009C78A5" w:rsidRDefault="009C78A5" w:rsidP="009C78A5">
      <w:pPr>
        <w:pStyle w:val="Default"/>
        <w:spacing w:after="183"/>
        <w:rPr>
          <w:sz w:val="23"/>
          <w:szCs w:val="23"/>
        </w:rPr>
      </w:pPr>
    </w:p>
    <w:p w:rsidR="00590AC0" w:rsidRDefault="00590AC0" w:rsidP="00590AC0">
      <w:pPr>
        <w:pStyle w:val="Default"/>
        <w:rPr>
          <w:sz w:val="28"/>
          <w:szCs w:val="28"/>
        </w:rPr>
      </w:pPr>
      <w:r>
        <w:rPr>
          <w:b/>
          <w:bCs/>
          <w:sz w:val="28"/>
          <w:szCs w:val="28"/>
        </w:rPr>
        <w:t xml:space="preserve">Sixth Year Assessment Experiences and Reporting </w:t>
      </w:r>
    </w:p>
    <w:p w:rsidR="009C78A5" w:rsidRDefault="00590AC0" w:rsidP="00590AC0">
      <w:pPr>
        <w:pStyle w:val="Default"/>
        <w:numPr>
          <w:ilvl w:val="0"/>
          <w:numId w:val="36"/>
        </w:numPr>
        <w:spacing w:after="181"/>
        <w:rPr>
          <w:sz w:val="23"/>
          <w:szCs w:val="23"/>
        </w:rPr>
      </w:pPr>
      <w:r>
        <w:rPr>
          <w:sz w:val="23"/>
          <w:szCs w:val="23"/>
        </w:rPr>
        <w:t xml:space="preserve">Homework which may take the form of written work, oral presentations, research, aural, reading, project or portfolio work is assigned regularly. </w:t>
      </w:r>
    </w:p>
    <w:p w:rsidR="009C78A5" w:rsidRDefault="00590AC0" w:rsidP="00590AC0">
      <w:pPr>
        <w:pStyle w:val="Default"/>
        <w:numPr>
          <w:ilvl w:val="0"/>
          <w:numId w:val="36"/>
        </w:numPr>
        <w:spacing w:after="181"/>
        <w:rPr>
          <w:sz w:val="23"/>
          <w:szCs w:val="23"/>
        </w:rPr>
      </w:pPr>
      <w:r w:rsidRPr="009C78A5">
        <w:rPr>
          <w:sz w:val="23"/>
          <w:szCs w:val="23"/>
        </w:rPr>
        <w:t>Engage in Assessment for Learning (</w:t>
      </w:r>
      <w:proofErr w:type="spellStart"/>
      <w:proofErr w:type="gramStart"/>
      <w:r w:rsidRPr="009C78A5">
        <w:rPr>
          <w:sz w:val="23"/>
          <w:szCs w:val="23"/>
        </w:rPr>
        <w:t>AfL</w:t>
      </w:r>
      <w:proofErr w:type="spellEnd"/>
      <w:proofErr w:type="gramEnd"/>
      <w:r w:rsidRPr="009C78A5">
        <w:rPr>
          <w:sz w:val="23"/>
          <w:szCs w:val="23"/>
        </w:rPr>
        <w:t xml:space="preserve">) strategies with the purpose of progressing student learning to the next stage. </w:t>
      </w:r>
    </w:p>
    <w:p w:rsidR="009C78A5" w:rsidRDefault="00590AC0" w:rsidP="00590AC0">
      <w:pPr>
        <w:pStyle w:val="Default"/>
        <w:numPr>
          <w:ilvl w:val="0"/>
          <w:numId w:val="36"/>
        </w:numPr>
        <w:spacing w:after="181"/>
        <w:rPr>
          <w:sz w:val="23"/>
          <w:szCs w:val="23"/>
        </w:rPr>
      </w:pPr>
      <w:r w:rsidRPr="009C78A5">
        <w:rPr>
          <w:sz w:val="23"/>
          <w:szCs w:val="23"/>
        </w:rPr>
        <w:lastRenderedPageBreak/>
        <w:t xml:space="preserve"> Formative feedback from teachers both verbal and written feedback including comments and/or grades. </w:t>
      </w:r>
    </w:p>
    <w:p w:rsidR="009C78A5" w:rsidRDefault="00590AC0" w:rsidP="00590AC0">
      <w:pPr>
        <w:pStyle w:val="Default"/>
        <w:numPr>
          <w:ilvl w:val="0"/>
          <w:numId w:val="36"/>
        </w:numPr>
        <w:spacing w:after="181"/>
        <w:rPr>
          <w:sz w:val="23"/>
          <w:szCs w:val="23"/>
        </w:rPr>
      </w:pPr>
      <w:r w:rsidRPr="009C78A5">
        <w:rPr>
          <w:sz w:val="23"/>
          <w:szCs w:val="23"/>
        </w:rPr>
        <w:t xml:space="preserve"> Sixth year students engage in a range of formal and informal assessments. </w:t>
      </w:r>
    </w:p>
    <w:p w:rsidR="009C78A5" w:rsidRDefault="00590AC0" w:rsidP="009C78A5">
      <w:pPr>
        <w:pStyle w:val="Default"/>
        <w:numPr>
          <w:ilvl w:val="0"/>
          <w:numId w:val="36"/>
        </w:numPr>
        <w:spacing w:after="181"/>
        <w:rPr>
          <w:sz w:val="23"/>
          <w:szCs w:val="23"/>
        </w:rPr>
      </w:pPr>
      <w:r w:rsidRPr="009C78A5">
        <w:rPr>
          <w:sz w:val="23"/>
          <w:szCs w:val="23"/>
        </w:rPr>
        <w:t xml:space="preserve">The Pre-Examinations are </w:t>
      </w:r>
      <w:r w:rsidR="009C78A5">
        <w:rPr>
          <w:sz w:val="23"/>
          <w:szCs w:val="23"/>
        </w:rPr>
        <w:t>January / February</w:t>
      </w:r>
    </w:p>
    <w:p w:rsidR="009C78A5" w:rsidRDefault="00590AC0" w:rsidP="009C78A5">
      <w:pPr>
        <w:pStyle w:val="Default"/>
        <w:numPr>
          <w:ilvl w:val="0"/>
          <w:numId w:val="36"/>
        </w:numPr>
        <w:spacing w:after="181"/>
        <w:rPr>
          <w:sz w:val="23"/>
          <w:szCs w:val="23"/>
        </w:rPr>
      </w:pPr>
      <w:r w:rsidRPr="009C78A5">
        <w:rPr>
          <w:sz w:val="23"/>
          <w:szCs w:val="23"/>
        </w:rPr>
        <w:t xml:space="preserve">The Leaving Certificate State Exams are in June. </w:t>
      </w:r>
    </w:p>
    <w:p w:rsidR="009C78A5" w:rsidRDefault="00590AC0" w:rsidP="009C78A5">
      <w:pPr>
        <w:pStyle w:val="Default"/>
        <w:numPr>
          <w:ilvl w:val="0"/>
          <w:numId w:val="36"/>
        </w:numPr>
        <w:spacing w:after="181"/>
        <w:rPr>
          <w:sz w:val="23"/>
          <w:szCs w:val="23"/>
        </w:rPr>
      </w:pPr>
      <w:r w:rsidRPr="009C78A5">
        <w:rPr>
          <w:sz w:val="23"/>
          <w:szCs w:val="23"/>
        </w:rPr>
        <w:t xml:space="preserve">Project or practical course work for Leaving Certificate subjects. </w:t>
      </w:r>
    </w:p>
    <w:p w:rsidR="00590AC0" w:rsidRPr="009C78A5" w:rsidRDefault="00590AC0" w:rsidP="009C78A5">
      <w:pPr>
        <w:pStyle w:val="Default"/>
        <w:numPr>
          <w:ilvl w:val="0"/>
          <w:numId w:val="36"/>
        </w:numPr>
        <w:spacing w:after="181"/>
        <w:rPr>
          <w:sz w:val="23"/>
          <w:szCs w:val="23"/>
        </w:rPr>
      </w:pPr>
      <w:r w:rsidRPr="009C78A5">
        <w:rPr>
          <w:sz w:val="23"/>
          <w:szCs w:val="23"/>
        </w:rPr>
        <w:t xml:space="preserve">Preparation for and completion of the oral component of Irish, German or French. </w:t>
      </w:r>
    </w:p>
    <w:p w:rsidR="00112941" w:rsidRPr="00112941" w:rsidRDefault="00112941" w:rsidP="00112941">
      <w:pPr>
        <w:pStyle w:val="Default"/>
        <w:numPr>
          <w:ilvl w:val="0"/>
          <w:numId w:val="36"/>
        </w:numPr>
        <w:spacing w:after="183"/>
        <w:rPr>
          <w:color w:val="auto"/>
        </w:rPr>
      </w:pPr>
      <w:r w:rsidRPr="00112941">
        <w:rPr>
          <w:color w:val="auto"/>
        </w:rPr>
        <w:t>Student Journal – the teacher can communicate the outcome of any assessment during class time to parents/guardians by writing the result or a note in the student journal.</w:t>
      </w:r>
    </w:p>
    <w:p w:rsidR="009C78A5" w:rsidRDefault="009C78A5" w:rsidP="009C78A5">
      <w:pPr>
        <w:pStyle w:val="Default"/>
        <w:numPr>
          <w:ilvl w:val="0"/>
          <w:numId w:val="36"/>
        </w:numPr>
        <w:spacing w:after="181"/>
      </w:pPr>
      <w:r>
        <w:t>Sixth</w:t>
      </w:r>
      <w:r w:rsidRPr="009C78A5">
        <w:t xml:space="preserve"> Year students receive reports in </w:t>
      </w:r>
      <w:r>
        <w:t xml:space="preserve">September, </w:t>
      </w:r>
      <w:r w:rsidRPr="009C78A5">
        <w:t xml:space="preserve">October, January and after completing their Pre-Examinations in February/March. Parents / guardians can check and monitor student progress via </w:t>
      </w:r>
      <w:proofErr w:type="spellStart"/>
      <w:r w:rsidRPr="009C78A5">
        <w:t>ePortal</w:t>
      </w:r>
      <w:proofErr w:type="spellEnd"/>
      <w:r w:rsidRPr="009C78A5">
        <w:t>.</w:t>
      </w:r>
    </w:p>
    <w:p w:rsidR="009C78A5" w:rsidRPr="009C78A5" w:rsidRDefault="009C78A5" w:rsidP="009C78A5">
      <w:pPr>
        <w:pStyle w:val="Default"/>
        <w:numPr>
          <w:ilvl w:val="0"/>
          <w:numId w:val="36"/>
        </w:numPr>
        <w:spacing w:after="181"/>
      </w:pPr>
      <w:r>
        <w:t>All Sixth Year students will be assigned a link person from the Senior Management, Student Support Team or the Council of Discipline. This person will formally meet with the students on a regular basis to monitor their progress and set targets.</w:t>
      </w:r>
    </w:p>
    <w:p w:rsidR="009C78A5" w:rsidRDefault="009C78A5" w:rsidP="00590AC0">
      <w:pPr>
        <w:pStyle w:val="Default"/>
        <w:rPr>
          <w:sz w:val="23"/>
          <w:szCs w:val="23"/>
        </w:rPr>
      </w:pPr>
    </w:p>
    <w:p w:rsidR="009C78A5" w:rsidRDefault="009C78A5" w:rsidP="00590AC0">
      <w:pPr>
        <w:pStyle w:val="Default"/>
        <w:rPr>
          <w:sz w:val="23"/>
          <w:szCs w:val="23"/>
        </w:rPr>
      </w:pPr>
    </w:p>
    <w:p w:rsidR="00590AC0" w:rsidRPr="009C78A5" w:rsidRDefault="00590AC0" w:rsidP="00590AC0">
      <w:pPr>
        <w:pStyle w:val="Default"/>
      </w:pPr>
      <w:r w:rsidRPr="009C78A5">
        <w:rPr>
          <w:b/>
          <w:bCs/>
        </w:rPr>
        <w:t xml:space="preserve">The New CAO Common Points Scale for Leaving Certificate from 2017 </w:t>
      </w:r>
    </w:p>
    <w:p w:rsidR="00590AC0" w:rsidRPr="009C78A5" w:rsidRDefault="00590AC0" w:rsidP="00590AC0">
      <w:pPr>
        <w:pStyle w:val="Default"/>
      </w:pPr>
      <w:r w:rsidRPr="009C78A5">
        <w:t>From 2017 onwards the number of grade bands were reduced from 14 to 8 are now called H1 to H7</w:t>
      </w:r>
      <w:r w:rsidR="009C78A5">
        <w:t xml:space="preserve"> or O1 to 07</w:t>
      </w:r>
      <w:r w:rsidRPr="009C78A5">
        <w:t xml:space="preserve">. The Common Points Scale is detailed below and reflects the reduction in grade bands. All applicants will be competing using the same scale. </w:t>
      </w:r>
    </w:p>
    <w:p w:rsidR="00590AC0" w:rsidRDefault="00590AC0" w:rsidP="00590AC0">
      <w:pPr>
        <w:spacing w:after="0"/>
        <w:jc w:val="both"/>
        <w:rPr>
          <w:rFonts w:ascii="Times New Roman" w:hAnsi="Times New Roman" w:cs="Times New Roman"/>
          <w:sz w:val="24"/>
          <w:szCs w:val="24"/>
        </w:rPr>
      </w:pPr>
      <w:r w:rsidRPr="009C78A5">
        <w:rPr>
          <w:rFonts w:ascii="Times New Roman" w:hAnsi="Times New Roman" w:cs="Times New Roman"/>
          <w:sz w:val="24"/>
          <w:szCs w:val="24"/>
        </w:rPr>
        <w:t>The mechanics of the CAO application and offer process will remain the same; applicants must meet the minimum entry requirements, and places will be awarded based on an applicant’s position on the order of merit list. 25 bonus points will continue to be awarded for Higher Level Mathematics for H6 and above.</w:t>
      </w:r>
    </w:p>
    <w:p w:rsidR="00DB1A96" w:rsidRPr="009C78A5" w:rsidRDefault="00DB1A96" w:rsidP="00590AC0">
      <w:pPr>
        <w:spacing w:after="0"/>
        <w:jc w:val="both"/>
        <w:rPr>
          <w:rFonts w:ascii="Times New Roman" w:hAnsi="Times New Roman" w:cs="Times New Roman"/>
          <w:sz w:val="24"/>
          <w:szCs w:val="24"/>
        </w:rPr>
      </w:pPr>
    </w:p>
    <w:p w:rsidR="00DB1A96" w:rsidRPr="00DB1A96" w:rsidRDefault="00DB1A96" w:rsidP="00DB1A96">
      <w:pPr>
        <w:pStyle w:val="ListParagraph"/>
        <w:numPr>
          <w:ilvl w:val="0"/>
          <w:numId w:val="37"/>
        </w:numPr>
        <w:autoSpaceDE w:val="0"/>
        <w:autoSpaceDN w:val="0"/>
        <w:adjustRightInd w:val="0"/>
        <w:spacing w:after="0" w:line="240" w:lineRule="auto"/>
        <w:rPr>
          <w:rFonts w:ascii="Times New Roman" w:hAnsi="Times New Roman" w:cs="Times New Roman"/>
          <w:b/>
          <w:bCs/>
          <w:sz w:val="24"/>
          <w:szCs w:val="24"/>
          <w:lang w:val="en-GB"/>
        </w:rPr>
      </w:pPr>
      <w:r w:rsidRPr="00DB1A96">
        <w:rPr>
          <w:rFonts w:ascii="Times New Roman" w:hAnsi="Times New Roman" w:cs="Times New Roman"/>
          <w:sz w:val="24"/>
          <w:szCs w:val="24"/>
          <w:lang w:val="en-GB"/>
        </w:rPr>
        <w:t xml:space="preserve">H1 / O1 90 </w:t>
      </w:r>
      <w:r>
        <w:rPr>
          <w:rFonts w:ascii="Times New Roman" w:hAnsi="Times New Roman" w:cs="Times New Roman"/>
          <w:sz w:val="24"/>
          <w:szCs w:val="24"/>
          <w:lang w:val="en-GB"/>
        </w:rPr>
        <w:t>–</w:t>
      </w:r>
      <w:r w:rsidRPr="00DB1A96">
        <w:rPr>
          <w:rFonts w:ascii="Times New Roman" w:hAnsi="Times New Roman" w:cs="Times New Roman"/>
          <w:sz w:val="24"/>
          <w:szCs w:val="24"/>
          <w:lang w:val="en-GB"/>
        </w:rPr>
        <w:t xml:space="preserve"> 100</w:t>
      </w:r>
    </w:p>
    <w:p w:rsidR="00DB1A96" w:rsidRPr="00DB1A96" w:rsidRDefault="00DB1A96" w:rsidP="00DB1A96">
      <w:pPr>
        <w:pStyle w:val="ListParagraph"/>
        <w:numPr>
          <w:ilvl w:val="0"/>
          <w:numId w:val="37"/>
        </w:numPr>
        <w:autoSpaceDE w:val="0"/>
        <w:autoSpaceDN w:val="0"/>
        <w:adjustRightInd w:val="0"/>
        <w:spacing w:after="0" w:line="240" w:lineRule="auto"/>
        <w:rPr>
          <w:rFonts w:ascii="Times New Roman" w:hAnsi="Times New Roman" w:cs="Times New Roman"/>
          <w:b/>
          <w:bCs/>
          <w:sz w:val="24"/>
          <w:szCs w:val="24"/>
          <w:lang w:val="en-GB"/>
        </w:rPr>
      </w:pPr>
      <w:r w:rsidRPr="00DB1A96">
        <w:rPr>
          <w:rFonts w:ascii="Times New Roman" w:hAnsi="Times New Roman" w:cs="Times New Roman"/>
          <w:sz w:val="24"/>
          <w:szCs w:val="24"/>
          <w:lang w:val="en-GB"/>
        </w:rPr>
        <w:t>H2 / O2 80 &lt; 90</w:t>
      </w:r>
    </w:p>
    <w:p w:rsidR="00DB1A96" w:rsidRPr="00DB1A96" w:rsidRDefault="00DB1A96" w:rsidP="00DB1A96">
      <w:pPr>
        <w:pStyle w:val="ListParagraph"/>
        <w:numPr>
          <w:ilvl w:val="0"/>
          <w:numId w:val="37"/>
        </w:numPr>
        <w:autoSpaceDE w:val="0"/>
        <w:autoSpaceDN w:val="0"/>
        <w:adjustRightInd w:val="0"/>
        <w:spacing w:after="0" w:line="240" w:lineRule="auto"/>
        <w:rPr>
          <w:rFonts w:ascii="Times New Roman" w:hAnsi="Times New Roman" w:cs="Times New Roman"/>
          <w:b/>
          <w:bCs/>
          <w:sz w:val="24"/>
          <w:szCs w:val="24"/>
          <w:lang w:val="en-GB"/>
        </w:rPr>
      </w:pPr>
      <w:r w:rsidRPr="00DB1A96">
        <w:rPr>
          <w:rFonts w:ascii="Times New Roman" w:hAnsi="Times New Roman" w:cs="Times New Roman"/>
          <w:sz w:val="24"/>
          <w:szCs w:val="24"/>
          <w:lang w:val="en-GB"/>
        </w:rPr>
        <w:t>H3 / O3 70 &lt; 80</w:t>
      </w:r>
    </w:p>
    <w:p w:rsidR="00DB1A96" w:rsidRPr="00DB1A96" w:rsidRDefault="00DB1A96" w:rsidP="00DB1A96">
      <w:pPr>
        <w:pStyle w:val="ListParagraph"/>
        <w:numPr>
          <w:ilvl w:val="0"/>
          <w:numId w:val="37"/>
        </w:numPr>
        <w:autoSpaceDE w:val="0"/>
        <w:autoSpaceDN w:val="0"/>
        <w:adjustRightInd w:val="0"/>
        <w:spacing w:after="0" w:line="240" w:lineRule="auto"/>
        <w:rPr>
          <w:rFonts w:ascii="Times New Roman" w:hAnsi="Times New Roman" w:cs="Times New Roman"/>
          <w:b/>
          <w:bCs/>
          <w:sz w:val="24"/>
          <w:szCs w:val="24"/>
          <w:lang w:val="en-GB"/>
        </w:rPr>
      </w:pPr>
      <w:r w:rsidRPr="00DB1A96">
        <w:rPr>
          <w:rFonts w:ascii="Times New Roman" w:hAnsi="Times New Roman" w:cs="Times New Roman"/>
          <w:sz w:val="24"/>
          <w:szCs w:val="24"/>
          <w:lang w:val="en-GB"/>
        </w:rPr>
        <w:t>H4 / O4 60 &lt; 70</w:t>
      </w:r>
    </w:p>
    <w:p w:rsidR="00DB1A96" w:rsidRPr="00DB1A96" w:rsidRDefault="00DB1A96" w:rsidP="00DB1A96">
      <w:pPr>
        <w:pStyle w:val="ListParagraph"/>
        <w:numPr>
          <w:ilvl w:val="0"/>
          <w:numId w:val="37"/>
        </w:numPr>
        <w:autoSpaceDE w:val="0"/>
        <w:autoSpaceDN w:val="0"/>
        <w:adjustRightInd w:val="0"/>
        <w:spacing w:after="0" w:line="240" w:lineRule="auto"/>
        <w:rPr>
          <w:rFonts w:ascii="Times New Roman" w:hAnsi="Times New Roman" w:cs="Times New Roman"/>
          <w:b/>
          <w:bCs/>
          <w:sz w:val="24"/>
          <w:szCs w:val="24"/>
          <w:lang w:val="en-GB"/>
        </w:rPr>
      </w:pPr>
      <w:r w:rsidRPr="00DB1A96">
        <w:rPr>
          <w:rFonts w:ascii="Times New Roman" w:hAnsi="Times New Roman" w:cs="Times New Roman"/>
          <w:sz w:val="24"/>
          <w:szCs w:val="24"/>
          <w:lang w:val="en-GB"/>
        </w:rPr>
        <w:t>H5 / O5 50 &lt; 60</w:t>
      </w:r>
    </w:p>
    <w:p w:rsidR="00DB1A96" w:rsidRPr="00DB1A96" w:rsidRDefault="00DB1A96" w:rsidP="00DB1A96">
      <w:pPr>
        <w:pStyle w:val="ListParagraph"/>
        <w:numPr>
          <w:ilvl w:val="0"/>
          <w:numId w:val="37"/>
        </w:numPr>
        <w:autoSpaceDE w:val="0"/>
        <w:autoSpaceDN w:val="0"/>
        <w:adjustRightInd w:val="0"/>
        <w:spacing w:after="0" w:line="240" w:lineRule="auto"/>
        <w:rPr>
          <w:rFonts w:ascii="Times New Roman" w:hAnsi="Times New Roman" w:cs="Times New Roman"/>
          <w:b/>
          <w:bCs/>
          <w:sz w:val="24"/>
          <w:szCs w:val="24"/>
          <w:lang w:val="en-GB"/>
        </w:rPr>
      </w:pPr>
      <w:r w:rsidRPr="00DB1A96">
        <w:rPr>
          <w:rFonts w:ascii="Times New Roman" w:hAnsi="Times New Roman" w:cs="Times New Roman"/>
          <w:sz w:val="24"/>
          <w:szCs w:val="24"/>
          <w:lang w:val="en-GB"/>
        </w:rPr>
        <w:t>H6 / O6 40 &lt; 50</w:t>
      </w:r>
    </w:p>
    <w:p w:rsidR="00DB1A96" w:rsidRPr="00DB1A96" w:rsidRDefault="00DB1A96" w:rsidP="00DB1A96">
      <w:pPr>
        <w:pStyle w:val="ListParagraph"/>
        <w:numPr>
          <w:ilvl w:val="0"/>
          <w:numId w:val="37"/>
        </w:numPr>
        <w:autoSpaceDE w:val="0"/>
        <w:autoSpaceDN w:val="0"/>
        <w:adjustRightInd w:val="0"/>
        <w:spacing w:after="0" w:line="240" w:lineRule="auto"/>
        <w:rPr>
          <w:rFonts w:ascii="Times New Roman" w:hAnsi="Times New Roman" w:cs="Times New Roman"/>
          <w:b/>
          <w:bCs/>
          <w:sz w:val="24"/>
          <w:szCs w:val="24"/>
          <w:lang w:val="en-GB"/>
        </w:rPr>
      </w:pPr>
      <w:r w:rsidRPr="00DB1A96">
        <w:rPr>
          <w:rFonts w:ascii="Times New Roman" w:hAnsi="Times New Roman" w:cs="Times New Roman"/>
          <w:sz w:val="24"/>
          <w:szCs w:val="24"/>
          <w:lang w:val="en-GB"/>
        </w:rPr>
        <w:t>H7 / O7 30 &lt; 40</w:t>
      </w:r>
    </w:p>
    <w:p w:rsidR="00DB1A96" w:rsidRPr="00DB1A96" w:rsidRDefault="00DB1A96" w:rsidP="00DB1A96">
      <w:pPr>
        <w:pStyle w:val="ListParagraph"/>
        <w:numPr>
          <w:ilvl w:val="0"/>
          <w:numId w:val="37"/>
        </w:numPr>
        <w:autoSpaceDE w:val="0"/>
        <w:autoSpaceDN w:val="0"/>
        <w:adjustRightInd w:val="0"/>
        <w:spacing w:after="0" w:line="240" w:lineRule="auto"/>
        <w:rPr>
          <w:rFonts w:ascii="Times New Roman" w:hAnsi="Times New Roman" w:cs="Times New Roman"/>
          <w:b/>
          <w:bCs/>
          <w:sz w:val="24"/>
          <w:szCs w:val="24"/>
          <w:lang w:val="en-GB"/>
        </w:rPr>
      </w:pPr>
      <w:r w:rsidRPr="00DB1A96">
        <w:rPr>
          <w:rFonts w:ascii="Times New Roman" w:hAnsi="Times New Roman" w:cs="Times New Roman"/>
          <w:sz w:val="24"/>
          <w:szCs w:val="24"/>
          <w:lang w:val="en-GB"/>
        </w:rPr>
        <w:t>H8 / O8 0 &lt; 30</w:t>
      </w:r>
    </w:p>
    <w:p w:rsidR="00DB1A96" w:rsidRDefault="00DB1A96" w:rsidP="00DB1A96">
      <w:pPr>
        <w:autoSpaceDE w:val="0"/>
        <w:autoSpaceDN w:val="0"/>
        <w:adjustRightInd w:val="0"/>
        <w:spacing w:after="0" w:line="240" w:lineRule="auto"/>
        <w:rPr>
          <w:rFonts w:ascii="Times New Roman" w:hAnsi="Times New Roman" w:cs="Times New Roman"/>
          <w:b/>
          <w:bCs/>
          <w:sz w:val="24"/>
          <w:szCs w:val="24"/>
          <w:lang w:val="en-GB"/>
        </w:rPr>
      </w:pPr>
    </w:p>
    <w:p w:rsidR="00DB1A96" w:rsidRPr="00C55D63" w:rsidRDefault="00DB1A96" w:rsidP="00DB1A96">
      <w:pPr>
        <w:rPr>
          <w:rFonts w:ascii="Times New Roman" w:hAnsi="Times New Roman" w:cs="Times New Roman"/>
          <w:b/>
          <w:sz w:val="24"/>
          <w:szCs w:val="24"/>
        </w:rPr>
      </w:pPr>
      <w:r w:rsidRPr="00C55D63">
        <w:rPr>
          <w:rFonts w:ascii="Times New Roman" w:hAnsi="Times New Roman" w:cs="Times New Roman"/>
          <w:b/>
          <w:sz w:val="24"/>
          <w:szCs w:val="24"/>
        </w:rPr>
        <w:t>LCVP</w:t>
      </w:r>
    </w:p>
    <w:p w:rsidR="00DB1A96" w:rsidRPr="00C55D63" w:rsidRDefault="00DB1A96" w:rsidP="00DB1A96">
      <w:pPr>
        <w:spacing w:before="100" w:beforeAutospacing="1" w:after="100" w:afterAutospacing="1" w:line="240" w:lineRule="auto"/>
        <w:rPr>
          <w:rFonts w:ascii="Times New Roman" w:eastAsia="Times New Roman" w:hAnsi="Times New Roman" w:cs="Times New Roman"/>
          <w:sz w:val="24"/>
          <w:szCs w:val="24"/>
          <w:lang w:eastAsia="en-IE"/>
        </w:rPr>
      </w:pPr>
      <w:r w:rsidRPr="00C55D63">
        <w:rPr>
          <w:rFonts w:ascii="Times New Roman" w:hAnsi="Times New Roman" w:cs="Times New Roman"/>
          <w:sz w:val="24"/>
          <w:szCs w:val="24"/>
        </w:rPr>
        <w:t xml:space="preserve">LCVP is assessed by (60%) a portfolio of coursework and (40%) a terminal exam. </w:t>
      </w:r>
    </w:p>
    <w:p w:rsidR="00DB1A96" w:rsidRPr="00C55D63" w:rsidRDefault="00DB1A96" w:rsidP="00DB1A96">
      <w:pPr>
        <w:spacing w:before="100" w:beforeAutospacing="1" w:after="100" w:afterAutospacing="1" w:line="240" w:lineRule="auto"/>
        <w:rPr>
          <w:rFonts w:ascii="Times New Roman" w:eastAsia="Times New Roman" w:hAnsi="Times New Roman" w:cs="Times New Roman"/>
          <w:sz w:val="24"/>
          <w:szCs w:val="24"/>
          <w:lang w:eastAsia="en-IE"/>
        </w:rPr>
      </w:pPr>
      <w:r w:rsidRPr="00C55D63">
        <w:rPr>
          <w:rFonts w:ascii="Times New Roman" w:eastAsia="Times New Roman" w:hAnsi="Times New Roman" w:cs="Times New Roman"/>
          <w:sz w:val="24"/>
          <w:szCs w:val="24"/>
          <w:lang w:eastAsia="en-IE"/>
        </w:rPr>
        <w:t>The structure of the Written Examination is as follows:</w:t>
      </w:r>
    </w:p>
    <w:p w:rsidR="00DB1A96" w:rsidRPr="00C55D63" w:rsidRDefault="00DB1A96" w:rsidP="00DB1A96">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en-IE"/>
        </w:rPr>
      </w:pPr>
      <w:r w:rsidRPr="00C55D63">
        <w:rPr>
          <w:rFonts w:ascii="Times New Roman" w:eastAsia="Times New Roman" w:hAnsi="Times New Roman" w:cs="Times New Roman"/>
          <w:sz w:val="24"/>
          <w:szCs w:val="24"/>
          <w:lang w:eastAsia="en-IE"/>
        </w:rPr>
        <w:t>Section A Audio Visual Presentation</w:t>
      </w:r>
    </w:p>
    <w:p w:rsidR="00DB1A96" w:rsidRPr="00C55D63" w:rsidRDefault="00DB1A96" w:rsidP="00DB1A96">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en-IE"/>
        </w:rPr>
      </w:pPr>
      <w:r w:rsidRPr="00C55D63">
        <w:rPr>
          <w:rFonts w:ascii="Times New Roman" w:eastAsia="Times New Roman" w:hAnsi="Times New Roman" w:cs="Times New Roman"/>
          <w:sz w:val="24"/>
          <w:szCs w:val="24"/>
          <w:lang w:eastAsia="en-IE"/>
        </w:rPr>
        <w:t>Section B Case Study (received in advance by students)</w:t>
      </w:r>
    </w:p>
    <w:p w:rsidR="00DB1A96" w:rsidRPr="00C55D63" w:rsidRDefault="00DB1A96" w:rsidP="00DB1A96">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en-IE"/>
        </w:rPr>
      </w:pPr>
      <w:r w:rsidRPr="00C55D63">
        <w:rPr>
          <w:rFonts w:ascii="Times New Roman" w:eastAsia="Times New Roman" w:hAnsi="Times New Roman" w:cs="Times New Roman"/>
          <w:sz w:val="24"/>
          <w:szCs w:val="24"/>
          <w:lang w:eastAsia="en-IE"/>
        </w:rPr>
        <w:t>Section C General Questions (4 out of 6)</w:t>
      </w:r>
    </w:p>
    <w:p w:rsidR="00DB1A96" w:rsidRPr="00C55D63" w:rsidRDefault="00DB1A96" w:rsidP="00DB1A96">
      <w:pPr>
        <w:spacing w:before="100" w:beforeAutospacing="1" w:after="100" w:afterAutospacing="1" w:line="240" w:lineRule="auto"/>
        <w:jc w:val="both"/>
        <w:rPr>
          <w:rFonts w:ascii="Times New Roman" w:eastAsia="Times New Roman" w:hAnsi="Times New Roman" w:cs="Times New Roman"/>
          <w:sz w:val="24"/>
          <w:szCs w:val="24"/>
          <w:lang w:eastAsia="en-IE"/>
        </w:rPr>
      </w:pPr>
      <w:r w:rsidRPr="00C55D63">
        <w:rPr>
          <w:rFonts w:ascii="Times New Roman" w:eastAsia="Times New Roman" w:hAnsi="Times New Roman" w:cs="Times New Roman"/>
          <w:sz w:val="24"/>
          <w:szCs w:val="24"/>
          <w:lang w:eastAsia="en-IE"/>
        </w:rPr>
        <w:lastRenderedPageBreak/>
        <w:t>The Portfolio of Coursework accounts for 60% of total marks. Students assemble the portfolio over the two years of the programme and it is assessed at the end of the final year of the Leaving Certificate.  The Portfolio and Written Examination are externally assessed by the State Examinations Commission.</w:t>
      </w:r>
    </w:p>
    <w:p w:rsidR="00DB1A96" w:rsidRPr="00D471A7" w:rsidRDefault="00DB1A96" w:rsidP="00DB1A96">
      <w:pPr>
        <w:spacing w:before="100" w:beforeAutospacing="1" w:after="100" w:afterAutospacing="1" w:line="240" w:lineRule="auto"/>
        <w:jc w:val="both"/>
        <w:rPr>
          <w:rFonts w:ascii="Times New Roman" w:eastAsia="Times New Roman" w:hAnsi="Times New Roman" w:cs="Times New Roman"/>
          <w:sz w:val="24"/>
          <w:szCs w:val="24"/>
          <w:lang w:eastAsia="en-IE"/>
        </w:rPr>
      </w:pPr>
      <w:r w:rsidRPr="00C55D63">
        <w:rPr>
          <w:rFonts w:ascii="Times New Roman" w:eastAsia="Times New Roman" w:hAnsi="Times New Roman" w:cs="Times New Roman"/>
          <w:sz w:val="24"/>
          <w:szCs w:val="24"/>
          <w:lang w:eastAsia="en-IE"/>
        </w:rPr>
        <w:t>There is a pre (Mock) examination in LCVP in 6</w:t>
      </w:r>
      <w:r w:rsidRPr="00C55D63">
        <w:rPr>
          <w:rFonts w:ascii="Times New Roman" w:eastAsia="Times New Roman" w:hAnsi="Times New Roman" w:cs="Times New Roman"/>
          <w:sz w:val="24"/>
          <w:szCs w:val="24"/>
          <w:vertAlign w:val="superscript"/>
          <w:lang w:eastAsia="en-IE"/>
        </w:rPr>
        <w:t>th</w:t>
      </w:r>
      <w:r w:rsidRPr="00C55D63">
        <w:rPr>
          <w:rFonts w:ascii="Times New Roman" w:eastAsia="Times New Roman" w:hAnsi="Times New Roman" w:cs="Times New Roman"/>
          <w:sz w:val="24"/>
          <w:szCs w:val="24"/>
          <w:lang w:eastAsia="en-IE"/>
        </w:rPr>
        <w:t xml:space="preserve"> year. In 5</w:t>
      </w:r>
      <w:r w:rsidRPr="00C55D63">
        <w:rPr>
          <w:rFonts w:ascii="Times New Roman" w:eastAsia="Times New Roman" w:hAnsi="Times New Roman" w:cs="Times New Roman"/>
          <w:sz w:val="24"/>
          <w:szCs w:val="24"/>
          <w:vertAlign w:val="superscript"/>
          <w:lang w:eastAsia="en-IE"/>
        </w:rPr>
        <w:t>th</w:t>
      </w:r>
      <w:r w:rsidRPr="00C55D63">
        <w:rPr>
          <w:rFonts w:ascii="Times New Roman" w:eastAsia="Times New Roman" w:hAnsi="Times New Roman" w:cs="Times New Roman"/>
          <w:sz w:val="24"/>
          <w:szCs w:val="24"/>
          <w:lang w:eastAsia="en-IE"/>
        </w:rPr>
        <w:t xml:space="preserve"> and 6</w:t>
      </w:r>
      <w:r w:rsidRPr="00C55D63">
        <w:rPr>
          <w:rFonts w:ascii="Times New Roman" w:eastAsia="Times New Roman" w:hAnsi="Times New Roman" w:cs="Times New Roman"/>
          <w:sz w:val="24"/>
          <w:szCs w:val="24"/>
          <w:vertAlign w:val="superscript"/>
          <w:lang w:eastAsia="en-IE"/>
        </w:rPr>
        <w:t>th</w:t>
      </w:r>
      <w:r w:rsidRPr="00C55D63">
        <w:rPr>
          <w:rFonts w:ascii="Times New Roman" w:eastAsia="Times New Roman" w:hAnsi="Times New Roman" w:cs="Times New Roman"/>
          <w:sz w:val="24"/>
          <w:szCs w:val="24"/>
          <w:lang w:eastAsia="en-IE"/>
        </w:rPr>
        <w:t xml:space="preserve"> year students receive written reports in line with other subjects. In class, assessment is predominately formative with a summative element mostly, but not exclusively, in the form of class tests.</w:t>
      </w:r>
      <w:r>
        <w:rPr>
          <w:rFonts w:ascii="Times New Roman" w:eastAsia="Times New Roman" w:hAnsi="Times New Roman" w:cs="Times New Roman"/>
          <w:sz w:val="24"/>
          <w:szCs w:val="24"/>
          <w:lang w:eastAsia="en-IE"/>
        </w:rPr>
        <w:t xml:space="preserve"> </w:t>
      </w:r>
    </w:p>
    <w:p w:rsidR="00DB1A96" w:rsidRPr="004C4410" w:rsidRDefault="00DB1A96" w:rsidP="00DB1A96">
      <w:pPr>
        <w:jc w:val="both"/>
        <w:rPr>
          <w:rFonts w:ascii="Times New Roman" w:hAnsi="Times New Roman" w:cs="Times New Roman"/>
          <w:b/>
          <w:sz w:val="24"/>
          <w:szCs w:val="24"/>
        </w:rPr>
      </w:pPr>
      <w:r>
        <w:rPr>
          <w:rFonts w:ascii="Times New Roman" w:hAnsi="Times New Roman" w:cs="Times New Roman"/>
          <w:b/>
          <w:sz w:val="24"/>
          <w:szCs w:val="24"/>
        </w:rPr>
        <w:t xml:space="preserve">3.3 </w:t>
      </w:r>
      <w:r w:rsidRPr="004C4410">
        <w:rPr>
          <w:rFonts w:ascii="Times New Roman" w:hAnsi="Times New Roman" w:cs="Times New Roman"/>
          <w:b/>
          <w:sz w:val="24"/>
          <w:szCs w:val="24"/>
        </w:rPr>
        <w:t>Reasonable Accommodation for State Examinations</w:t>
      </w:r>
    </w:p>
    <w:p w:rsidR="00DB1A96" w:rsidRPr="004C4410" w:rsidRDefault="00DB1A96" w:rsidP="00DB1A96">
      <w:pPr>
        <w:pStyle w:val="NoSpacing"/>
        <w:spacing w:line="276" w:lineRule="auto"/>
        <w:jc w:val="both"/>
        <w:rPr>
          <w:rFonts w:ascii="Times New Roman" w:hAnsi="Times New Roman" w:cs="Times New Roman"/>
          <w:strike/>
          <w:sz w:val="24"/>
          <w:szCs w:val="24"/>
        </w:rPr>
      </w:pPr>
      <w:r w:rsidRPr="004C4410">
        <w:rPr>
          <w:rFonts w:ascii="Times New Roman" w:hAnsi="Times New Roman" w:cs="Times New Roman"/>
          <w:sz w:val="24"/>
          <w:szCs w:val="24"/>
        </w:rPr>
        <w:t xml:space="preserve">The application for RACE is made by the SEN Department and the Principal on behalf of the parent/pupil. Psychological and medical reports that recommend reasonable accommodation for certain students will be followed up on, however in making any application the school has to fulfil the criteria as established by the SEC and Department of Education &amp; Skills.  All Applications fulfilling the SEC criteria will be forwarded to the ‘Reasonable Accommodation’ section of the State Examinations Commission. The State Examinations Commission has very clear criteria from which application can be sought here in relation to Reasonable Accommodation which can be accessed on the following website www.examinations.ie </w:t>
      </w:r>
    </w:p>
    <w:p w:rsidR="00DB1A96" w:rsidRPr="00DB1A96" w:rsidRDefault="009E1958" w:rsidP="00DB1A96">
      <w:pPr>
        <w:spacing w:before="100" w:beforeAutospacing="1" w:after="100" w:afterAutospacing="1" w:line="240" w:lineRule="auto"/>
        <w:rPr>
          <w:rFonts w:ascii="Times New Roman" w:eastAsia="Times New Roman" w:hAnsi="Times New Roman" w:cs="Times New Roman"/>
          <w:sz w:val="24"/>
          <w:szCs w:val="24"/>
          <w:lang w:eastAsia="en-IE"/>
        </w:rPr>
      </w:pPr>
      <w:r w:rsidRPr="00DB1A96">
        <w:rPr>
          <w:rFonts w:ascii="Times New Roman" w:eastAsia="Times New Roman" w:hAnsi="Times New Roman" w:cs="Times New Roman"/>
          <w:b/>
          <w:bCs/>
          <w:sz w:val="24"/>
          <w:szCs w:val="24"/>
          <w:lang w:eastAsia="en-IE"/>
        </w:rPr>
        <w:t xml:space="preserve">Other </w:t>
      </w:r>
      <w:r w:rsidR="00DB1A96" w:rsidRPr="00DB1A96">
        <w:rPr>
          <w:rFonts w:ascii="Times New Roman" w:eastAsia="Times New Roman" w:hAnsi="Times New Roman" w:cs="Times New Roman"/>
          <w:b/>
          <w:bCs/>
          <w:sz w:val="24"/>
          <w:szCs w:val="24"/>
          <w:lang w:eastAsia="en-IE"/>
        </w:rPr>
        <w:t xml:space="preserve">Forms of </w:t>
      </w:r>
      <w:r w:rsidRPr="00DB1A96">
        <w:rPr>
          <w:rFonts w:ascii="Times New Roman" w:eastAsia="Times New Roman" w:hAnsi="Times New Roman" w:cs="Times New Roman"/>
          <w:b/>
          <w:bCs/>
          <w:sz w:val="24"/>
          <w:szCs w:val="24"/>
          <w:lang w:eastAsia="en-IE"/>
        </w:rPr>
        <w:t>Assessments </w:t>
      </w:r>
      <w:r w:rsidR="00DB1A96" w:rsidRPr="00DB1A96">
        <w:rPr>
          <w:rFonts w:ascii="Times New Roman" w:eastAsia="Times New Roman" w:hAnsi="Times New Roman" w:cs="Times New Roman"/>
          <w:b/>
          <w:bCs/>
          <w:i/>
          <w:sz w:val="24"/>
          <w:szCs w:val="24"/>
          <w:lang w:eastAsia="en-IE"/>
        </w:rPr>
        <w:t xml:space="preserve">(for a more detailed view on Entrance Tests, DATS Tests </w:t>
      </w:r>
      <w:proofErr w:type="spellStart"/>
      <w:r w:rsidR="00DB1A96" w:rsidRPr="00DB1A96">
        <w:rPr>
          <w:rFonts w:ascii="Times New Roman" w:eastAsia="Times New Roman" w:hAnsi="Times New Roman" w:cs="Times New Roman"/>
          <w:b/>
          <w:bCs/>
          <w:i/>
          <w:sz w:val="24"/>
          <w:szCs w:val="24"/>
          <w:lang w:eastAsia="en-IE"/>
        </w:rPr>
        <w:t>etc</w:t>
      </w:r>
      <w:proofErr w:type="spellEnd"/>
      <w:r w:rsidR="00DB1A96" w:rsidRPr="00DB1A96">
        <w:rPr>
          <w:rFonts w:ascii="Times New Roman" w:eastAsia="Times New Roman" w:hAnsi="Times New Roman" w:cs="Times New Roman"/>
          <w:b/>
          <w:bCs/>
          <w:i/>
          <w:sz w:val="24"/>
          <w:szCs w:val="24"/>
          <w:lang w:eastAsia="en-IE"/>
        </w:rPr>
        <w:t xml:space="preserve"> please refer to the Guidance Policy)</w:t>
      </w:r>
    </w:p>
    <w:p w:rsidR="00DB1A96" w:rsidRPr="00DB1A96" w:rsidRDefault="009E1958" w:rsidP="00DB1A96">
      <w:pPr>
        <w:pStyle w:val="NoSpacing"/>
        <w:rPr>
          <w:rFonts w:ascii="Times New Roman" w:hAnsi="Times New Roman" w:cs="Times New Roman"/>
          <w:b/>
          <w:sz w:val="24"/>
          <w:szCs w:val="24"/>
          <w:lang w:eastAsia="en-IE"/>
        </w:rPr>
      </w:pPr>
      <w:r w:rsidRPr="00DB1A96">
        <w:rPr>
          <w:rFonts w:ascii="Times New Roman" w:hAnsi="Times New Roman" w:cs="Times New Roman"/>
          <w:b/>
          <w:sz w:val="24"/>
          <w:szCs w:val="24"/>
          <w:lang w:eastAsia="en-IE"/>
        </w:rPr>
        <w:t>Entrance Assessments:</w:t>
      </w:r>
    </w:p>
    <w:p w:rsidR="008E3587" w:rsidRPr="00DB1A96" w:rsidRDefault="00DB1A96" w:rsidP="00DB1A96">
      <w:pPr>
        <w:pStyle w:val="NoSpacing"/>
        <w:rPr>
          <w:rFonts w:ascii="Times New Roman" w:hAnsi="Times New Roman" w:cs="Times New Roman"/>
          <w:sz w:val="24"/>
          <w:szCs w:val="24"/>
        </w:rPr>
      </w:pPr>
      <w:r w:rsidRPr="00DB1A96">
        <w:rPr>
          <w:rFonts w:ascii="Times New Roman" w:hAnsi="Times New Roman" w:cs="Times New Roman"/>
          <w:sz w:val="24"/>
          <w:szCs w:val="24"/>
          <w:lang w:eastAsia="en-IE"/>
        </w:rPr>
        <w:t>Incoming First Year students</w:t>
      </w:r>
      <w:r w:rsidR="009E1958" w:rsidRPr="00DB1A96">
        <w:rPr>
          <w:rFonts w:ascii="Times New Roman" w:hAnsi="Times New Roman" w:cs="Times New Roman"/>
          <w:sz w:val="24"/>
          <w:szCs w:val="24"/>
          <w:lang w:eastAsia="en-IE"/>
        </w:rPr>
        <w:t xml:space="preserve"> will undertake the CAT 4 prior to entrance for the purpose of screening and to identify </w:t>
      </w:r>
      <w:r w:rsidR="008E3587" w:rsidRPr="00DB1A96">
        <w:rPr>
          <w:rFonts w:ascii="Times New Roman" w:hAnsi="Times New Roman" w:cs="Times New Roman"/>
          <w:sz w:val="24"/>
          <w:szCs w:val="24"/>
          <w:lang w:eastAsia="en-IE"/>
        </w:rPr>
        <w:t>any student who needs to be further investigated for the possible provision of additional supports or interventions.</w:t>
      </w:r>
      <w:r w:rsidR="00D80AE0" w:rsidRPr="00DB1A96">
        <w:rPr>
          <w:rFonts w:ascii="Times New Roman" w:hAnsi="Times New Roman" w:cs="Times New Roman"/>
          <w:sz w:val="24"/>
          <w:szCs w:val="24"/>
        </w:rPr>
        <w:t xml:space="preserve"> It measures the four principal areas of reasoning – verbal, non-verbal, quantitative and spatial. This assessment offers an early indicator to the school of a student’s potential and learning preferences across a range of learning areas. </w:t>
      </w:r>
    </w:p>
    <w:p w:rsidR="00DB1A96" w:rsidRPr="00DB1A96" w:rsidRDefault="00DB1A96" w:rsidP="00DB1A96">
      <w:pPr>
        <w:pStyle w:val="NoSpacing"/>
        <w:rPr>
          <w:rFonts w:ascii="Times New Roman" w:hAnsi="Times New Roman" w:cs="Times New Roman"/>
          <w:sz w:val="24"/>
          <w:szCs w:val="24"/>
          <w:lang w:eastAsia="en-IE"/>
        </w:rPr>
      </w:pPr>
    </w:p>
    <w:p w:rsidR="00DB1A96" w:rsidRPr="00DB1A96" w:rsidRDefault="009E1958" w:rsidP="00DB1A96">
      <w:pPr>
        <w:pStyle w:val="NoSpacing"/>
        <w:rPr>
          <w:rFonts w:ascii="Times New Roman" w:hAnsi="Times New Roman" w:cs="Times New Roman"/>
          <w:b/>
          <w:sz w:val="24"/>
          <w:szCs w:val="24"/>
          <w:lang w:eastAsia="en-IE"/>
        </w:rPr>
      </w:pPr>
      <w:r w:rsidRPr="00DB1A96">
        <w:rPr>
          <w:rFonts w:ascii="Times New Roman" w:hAnsi="Times New Roman" w:cs="Times New Roman"/>
          <w:sz w:val="24"/>
          <w:szCs w:val="24"/>
          <w:lang w:eastAsia="en-IE"/>
        </w:rPr>
        <w:t xml:space="preserve"> </w:t>
      </w:r>
      <w:r w:rsidR="00DB1A96" w:rsidRPr="00DB1A96">
        <w:rPr>
          <w:rFonts w:ascii="Times New Roman" w:hAnsi="Times New Roman" w:cs="Times New Roman"/>
          <w:b/>
          <w:sz w:val="24"/>
          <w:szCs w:val="24"/>
          <w:lang w:eastAsia="en-IE"/>
        </w:rPr>
        <w:t>Maths and Reading Age Tests:</w:t>
      </w:r>
    </w:p>
    <w:p w:rsidR="00DB1A96" w:rsidRPr="00DB1A96" w:rsidRDefault="00DB1A96" w:rsidP="00DB1A96">
      <w:pPr>
        <w:pStyle w:val="NoSpacing"/>
        <w:rPr>
          <w:rFonts w:ascii="Times New Roman" w:hAnsi="Times New Roman" w:cs="Times New Roman"/>
          <w:sz w:val="24"/>
          <w:szCs w:val="24"/>
          <w:lang w:eastAsia="en-IE"/>
        </w:rPr>
      </w:pPr>
      <w:r w:rsidRPr="00DB1A96">
        <w:rPr>
          <w:rFonts w:ascii="Times New Roman" w:hAnsi="Times New Roman" w:cs="Times New Roman"/>
          <w:sz w:val="24"/>
          <w:szCs w:val="24"/>
          <w:lang w:eastAsia="en-IE"/>
        </w:rPr>
        <w:t>All students in First, Second and T</w:t>
      </w:r>
      <w:r w:rsidR="009E1958" w:rsidRPr="00DB1A96">
        <w:rPr>
          <w:rFonts w:ascii="Times New Roman" w:hAnsi="Times New Roman" w:cs="Times New Roman"/>
          <w:sz w:val="24"/>
          <w:szCs w:val="24"/>
          <w:lang w:eastAsia="en-IE"/>
        </w:rPr>
        <w:t>hird year will be tested to assess their reading and mathematical ability each academic year.</w:t>
      </w:r>
      <w:r w:rsidR="008E3587" w:rsidRPr="00DB1A96">
        <w:rPr>
          <w:rFonts w:ascii="Times New Roman" w:hAnsi="Times New Roman" w:cs="Times New Roman"/>
          <w:sz w:val="24"/>
          <w:szCs w:val="24"/>
          <w:lang w:eastAsia="en-IE"/>
        </w:rPr>
        <w:t xml:space="preserve"> </w:t>
      </w:r>
      <w:r w:rsidR="00D80AE0" w:rsidRPr="00DB1A96">
        <w:rPr>
          <w:rFonts w:ascii="Times New Roman" w:hAnsi="Times New Roman" w:cs="Times New Roman"/>
          <w:sz w:val="24"/>
          <w:szCs w:val="24"/>
        </w:rPr>
        <w:t>The group tests highlights students’ strengths and weaknesses, helping teachers to address areas of concern and build upon what they already know in order to increase their understanding.</w:t>
      </w:r>
      <w:r w:rsidR="00D80AE0" w:rsidRPr="00DB1A96">
        <w:rPr>
          <w:rFonts w:ascii="Times New Roman" w:hAnsi="Times New Roman" w:cs="Times New Roman"/>
          <w:sz w:val="24"/>
          <w:szCs w:val="24"/>
          <w:lang w:eastAsia="en-IE"/>
        </w:rPr>
        <w:t xml:space="preserve"> </w:t>
      </w:r>
      <w:r w:rsidR="008E3587" w:rsidRPr="00DB1A96">
        <w:rPr>
          <w:rFonts w:ascii="Times New Roman" w:hAnsi="Times New Roman" w:cs="Times New Roman"/>
          <w:sz w:val="24"/>
          <w:szCs w:val="24"/>
          <w:lang w:eastAsia="en-IE"/>
        </w:rPr>
        <w:t xml:space="preserve">This information will provided valuable data for the purpose of SSE target setting and school interventions to support identify students, e.g. literacy/ spelling programmes, </w:t>
      </w:r>
      <w:proofErr w:type="spellStart"/>
      <w:r w:rsidR="008E3587" w:rsidRPr="00DB1A96">
        <w:rPr>
          <w:rFonts w:ascii="Times New Roman" w:hAnsi="Times New Roman" w:cs="Times New Roman"/>
          <w:sz w:val="24"/>
          <w:szCs w:val="24"/>
          <w:lang w:eastAsia="en-IE"/>
        </w:rPr>
        <w:t>etc</w:t>
      </w:r>
      <w:proofErr w:type="spellEnd"/>
      <w:r w:rsidR="008E3587" w:rsidRPr="00DB1A96">
        <w:rPr>
          <w:rFonts w:ascii="Times New Roman" w:hAnsi="Times New Roman" w:cs="Times New Roman"/>
          <w:sz w:val="24"/>
          <w:szCs w:val="24"/>
          <w:lang w:eastAsia="en-IE"/>
        </w:rPr>
        <w:t>,</w:t>
      </w:r>
    </w:p>
    <w:p w:rsidR="00DB1A96" w:rsidRPr="00DB1A96" w:rsidRDefault="00DB1A96" w:rsidP="00DB1A96">
      <w:pPr>
        <w:pStyle w:val="NoSpacing"/>
        <w:rPr>
          <w:rFonts w:ascii="Times New Roman" w:hAnsi="Times New Roman" w:cs="Times New Roman"/>
          <w:b/>
          <w:sz w:val="24"/>
          <w:szCs w:val="24"/>
          <w:lang w:eastAsia="en-IE"/>
        </w:rPr>
      </w:pPr>
    </w:p>
    <w:p w:rsidR="00DB1A96" w:rsidRPr="00DB1A96" w:rsidRDefault="009E1958" w:rsidP="00DB1A96">
      <w:pPr>
        <w:pStyle w:val="NoSpacing"/>
        <w:rPr>
          <w:rFonts w:ascii="Times New Roman" w:eastAsia="Times New Roman" w:hAnsi="Times New Roman" w:cs="Times New Roman"/>
          <w:b/>
          <w:sz w:val="24"/>
          <w:szCs w:val="24"/>
          <w:lang w:eastAsia="en-IE"/>
        </w:rPr>
      </w:pPr>
      <w:r w:rsidRPr="00DB1A96">
        <w:rPr>
          <w:rFonts w:ascii="Times New Roman" w:eastAsia="Times New Roman" w:hAnsi="Times New Roman" w:cs="Times New Roman"/>
          <w:b/>
          <w:sz w:val="24"/>
          <w:szCs w:val="24"/>
          <w:lang w:eastAsia="en-IE"/>
        </w:rPr>
        <w:t>Aptitude Tests:</w:t>
      </w:r>
    </w:p>
    <w:p w:rsidR="009E1958" w:rsidRPr="00DB1A96" w:rsidRDefault="00DB1A96" w:rsidP="00DB1A96">
      <w:pPr>
        <w:pStyle w:val="NoSpacing"/>
        <w:rPr>
          <w:rFonts w:ascii="Times New Roman" w:hAnsi="Times New Roman" w:cs="Times New Roman"/>
          <w:sz w:val="24"/>
          <w:szCs w:val="24"/>
        </w:rPr>
      </w:pPr>
      <w:r w:rsidRPr="00DB1A96">
        <w:rPr>
          <w:rFonts w:ascii="Times New Roman" w:eastAsia="Times New Roman" w:hAnsi="Times New Roman" w:cs="Times New Roman"/>
          <w:sz w:val="24"/>
          <w:szCs w:val="24"/>
          <w:lang w:eastAsia="en-IE"/>
        </w:rPr>
        <w:t>Fifth</w:t>
      </w:r>
      <w:r w:rsidR="009E1958" w:rsidRPr="00DB1A96">
        <w:rPr>
          <w:rFonts w:ascii="Times New Roman" w:eastAsia="Times New Roman" w:hAnsi="Times New Roman" w:cs="Times New Roman"/>
          <w:sz w:val="24"/>
          <w:szCs w:val="24"/>
          <w:lang w:eastAsia="en-IE"/>
        </w:rPr>
        <w:t xml:space="preserve"> </w:t>
      </w:r>
      <w:r w:rsidRPr="00DB1A96">
        <w:rPr>
          <w:rFonts w:ascii="Times New Roman" w:eastAsia="Times New Roman" w:hAnsi="Times New Roman" w:cs="Times New Roman"/>
          <w:sz w:val="24"/>
          <w:szCs w:val="24"/>
          <w:lang w:eastAsia="en-IE"/>
        </w:rPr>
        <w:t xml:space="preserve">Year </w:t>
      </w:r>
      <w:r w:rsidR="009E1958" w:rsidRPr="00DB1A96">
        <w:rPr>
          <w:rFonts w:ascii="Times New Roman" w:eastAsia="Times New Roman" w:hAnsi="Times New Roman" w:cs="Times New Roman"/>
          <w:sz w:val="24"/>
          <w:szCs w:val="24"/>
          <w:lang w:eastAsia="en-IE"/>
        </w:rPr>
        <w:t>students will complete a Di</w:t>
      </w:r>
      <w:r w:rsidR="00D80AE0" w:rsidRPr="00DB1A96">
        <w:rPr>
          <w:rFonts w:ascii="Times New Roman" w:eastAsia="Times New Roman" w:hAnsi="Times New Roman" w:cs="Times New Roman"/>
          <w:sz w:val="24"/>
          <w:szCs w:val="24"/>
          <w:lang w:eastAsia="en-IE"/>
        </w:rPr>
        <w:t>fferential Ability Test (DATs) t</w:t>
      </w:r>
      <w:r w:rsidR="00D80AE0" w:rsidRPr="00DB1A96">
        <w:rPr>
          <w:rFonts w:ascii="Times New Roman" w:hAnsi="Times New Roman" w:cs="Times New Roman"/>
          <w:sz w:val="24"/>
          <w:szCs w:val="24"/>
        </w:rPr>
        <w:t>o assist in their investigation of possible college and career choices. The results of these tests indicate a student’s performance across the following learning areas on the day of the test: verbal reasoning, numerical reasoning, abstract reasoning and language usage. It is important to recognise that, where DATs are useful in indicating the level</w:t>
      </w:r>
      <w:r w:rsidR="0053043A">
        <w:rPr>
          <w:rFonts w:ascii="Times New Roman" w:hAnsi="Times New Roman" w:cs="Times New Roman"/>
          <w:sz w:val="24"/>
          <w:szCs w:val="24"/>
        </w:rPr>
        <w:t xml:space="preserve"> of</w:t>
      </w:r>
      <w:r w:rsidR="00D80AE0" w:rsidRPr="00DB1A96">
        <w:rPr>
          <w:rFonts w:ascii="Times New Roman" w:hAnsi="Times New Roman" w:cs="Times New Roman"/>
          <w:sz w:val="24"/>
          <w:szCs w:val="24"/>
        </w:rPr>
        <w:t xml:space="preserve"> students’ aptit</w:t>
      </w:r>
      <w:r w:rsidR="0053043A">
        <w:rPr>
          <w:rFonts w:ascii="Times New Roman" w:hAnsi="Times New Roman" w:cs="Times New Roman"/>
          <w:sz w:val="24"/>
          <w:szCs w:val="24"/>
        </w:rPr>
        <w:t>udes in various areas, DATs do</w:t>
      </w:r>
      <w:r w:rsidR="00D80AE0" w:rsidRPr="00DB1A96">
        <w:rPr>
          <w:rFonts w:ascii="Times New Roman" w:hAnsi="Times New Roman" w:cs="Times New Roman"/>
          <w:sz w:val="24"/>
          <w:szCs w:val="24"/>
        </w:rPr>
        <w:t xml:space="preserve"> not take into consideration all intelligences: Interpersonal, Intrapersonal, Aesthetic, Artistic, Musical, Spiritual or Kinaesthetic. </w:t>
      </w:r>
    </w:p>
    <w:p w:rsidR="00DB1A96" w:rsidRPr="00DB1A96" w:rsidRDefault="00DB1A96" w:rsidP="00DB1A96">
      <w:pPr>
        <w:pStyle w:val="NoSpacing"/>
        <w:rPr>
          <w:rFonts w:ascii="Times New Roman" w:eastAsia="Times New Roman" w:hAnsi="Times New Roman" w:cs="Times New Roman"/>
          <w:sz w:val="24"/>
          <w:szCs w:val="24"/>
          <w:lang w:eastAsia="en-IE"/>
        </w:rPr>
      </w:pPr>
    </w:p>
    <w:p w:rsidR="00DB1A96" w:rsidRPr="00DB1A96" w:rsidRDefault="00DB1A96" w:rsidP="00DB1A96">
      <w:pPr>
        <w:pStyle w:val="NoSpacing"/>
        <w:rPr>
          <w:rFonts w:ascii="Times New Roman" w:hAnsi="Times New Roman" w:cs="Times New Roman"/>
          <w:b/>
          <w:sz w:val="24"/>
          <w:szCs w:val="24"/>
        </w:rPr>
      </w:pPr>
      <w:r w:rsidRPr="00DB1A96">
        <w:rPr>
          <w:rFonts w:ascii="Times New Roman" w:hAnsi="Times New Roman" w:cs="Times New Roman"/>
          <w:b/>
          <w:sz w:val="24"/>
          <w:szCs w:val="24"/>
        </w:rPr>
        <w:t xml:space="preserve">Academic Tracking Programme </w:t>
      </w:r>
    </w:p>
    <w:p w:rsidR="009E1958" w:rsidRPr="00DB1A96" w:rsidRDefault="00D80AE0" w:rsidP="00DB1A96">
      <w:pPr>
        <w:pStyle w:val="NoSpacing"/>
        <w:rPr>
          <w:rFonts w:ascii="Times New Roman" w:hAnsi="Times New Roman" w:cs="Times New Roman"/>
          <w:b/>
          <w:sz w:val="24"/>
          <w:szCs w:val="24"/>
        </w:rPr>
      </w:pPr>
      <w:r w:rsidRPr="00DB1A96">
        <w:rPr>
          <w:rFonts w:ascii="Times New Roman" w:hAnsi="Times New Roman" w:cs="Times New Roman"/>
          <w:sz w:val="24"/>
          <w:szCs w:val="24"/>
        </w:rPr>
        <w:t>The primary goal of this programme is to ensure that every</w:t>
      </w:r>
      <w:r w:rsidR="00DB1A96" w:rsidRPr="00DB1A96">
        <w:rPr>
          <w:rFonts w:ascii="Times New Roman" w:hAnsi="Times New Roman" w:cs="Times New Roman"/>
          <w:sz w:val="24"/>
          <w:szCs w:val="24"/>
        </w:rPr>
        <w:t xml:space="preserve"> student in our care reaches their</w:t>
      </w:r>
      <w:r w:rsidRPr="00DB1A96">
        <w:rPr>
          <w:rFonts w:ascii="Times New Roman" w:hAnsi="Times New Roman" w:cs="Times New Roman"/>
          <w:sz w:val="24"/>
          <w:szCs w:val="24"/>
        </w:rPr>
        <w:t xml:space="preserve"> full potential academically. Individual students’ academic progress is tracked, taking into </w:t>
      </w:r>
      <w:r w:rsidRPr="00DB1A96">
        <w:rPr>
          <w:rFonts w:ascii="Times New Roman" w:hAnsi="Times New Roman" w:cs="Times New Roman"/>
          <w:sz w:val="24"/>
          <w:szCs w:val="24"/>
        </w:rPr>
        <w:lastRenderedPageBreak/>
        <w:t>account results of their standardised tests, house exams, mock exams and state exams (and other assessments, where relevant). All parents have online access to their sons/daughters’ academic records. Senior Management work in collaboration with teachers to ensure that individual students’ academic results are recorded and shared as appropriate, and used to monitor progres</w:t>
      </w:r>
      <w:r w:rsidR="00DB1A96" w:rsidRPr="00DB1A96">
        <w:rPr>
          <w:rFonts w:ascii="Times New Roman" w:hAnsi="Times New Roman" w:cs="Times New Roman"/>
          <w:sz w:val="24"/>
          <w:szCs w:val="24"/>
        </w:rPr>
        <w:t>s and set improvement targets for</w:t>
      </w:r>
      <w:r w:rsidRPr="00DB1A96">
        <w:rPr>
          <w:rFonts w:ascii="Times New Roman" w:hAnsi="Times New Roman" w:cs="Times New Roman"/>
          <w:sz w:val="24"/>
          <w:szCs w:val="24"/>
        </w:rPr>
        <w:t xml:space="preserve"> students.</w:t>
      </w:r>
    </w:p>
    <w:p w:rsidR="009E1958" w:rsidRPr="00DB1A96" w:rsidRDefault="009E1958" w:rsidP="0035310A">
      <w:pPr>
        <w:spacing w:after="0"/>
        <w:jc w:val="both"/>
        <w:rPr>
          <w:rFonts w:ascii="Times New Roman" w:hAnsi="Times New Roman" w:cs="Times New Roman"/>
          <w:sz w:val="24"/>
          <w:szCs w:val="24"/>
        </w:rPr>
      </w:pPr>
    </w:p>
    <w:p w:rsidR="009E1958" w:rsidRDefault="006C731F" w:rsidP="0035310A">
      <w:pPr>
        <w:spacing w:after="0"/>
        <w:jc w:val="both"/>
        <w:rPr>
          <w:rFonts w:ascii="Times New Roman" w:hAnsi="Times New Roman" w:cs="Times New Roman"/>
          <w:sz w:val="24"/>
          <w:szCs w:val="24"/>
        </w:rPr>
      </w:pPr>
      <w:bookmarkStart w:id="0" w:name="_GoBack"/>
      <w:r>
        <w:rPr>
          <w:rFonts w:ascii="Times New Roman" w:hAnsi="Times New Roman" w:cs="Times New Roman"/>
          <w:sz w:val="24"/>
          <w:szCs w:val="24"/>
        </w:rPr>
        <w:t>Policy Ratified: December 17</w:t>
      </w:r>
      <w:r w:rsidRPr="006C731F">
        <w:rPr>
          <w:rFonts w:ascii="Times New Roman" w:hAnsi="Times New Roman" w:cs="Times New Roman"/>
          <w:sz w:val="24"/>
          <w:szCs w:val="24"/>
          <w:vertAlign w:val="superscript"/>
        </w:rPr>
        <w:t>th</w:t>
      </w:r>
      <w:r>
        <w:rPr>
          <w:rFonts w:ascii="Times New Roman" w:hAnsi="Times New Roman" w:cs="Times New Roman"/>
          <w:sz w:val="24"/>
          <w:szCs w:val="24"/>
        </w:rPr>
        <w:t xml:space="preserve"> 2019</w:t>
      </w:r>
    </w:p>
    <w:p w:rsidR="00112941" w:rsidRDefault="00112941" w:rsidP="0035310A">
      <w:pPr>
        <w:spacing w:after="0"/>
        <w:jc w:val="both"/>
        <w:rPr>
          <w:rFonts w:ascii="Times New Roman" w:hAnsi="Times New Roman" w:cs="Times New Roman"/>
          <w:sz w:val="24"/>
          <w:szCs w:val="24"/>
        </w:rPr>
      </w:pPr>
    </w:p>
    <w:p w:rsidR="00112941" w:rsidRDefault="00112941" w:rsidP="0035310A">
      <w:pPr>
        <w:spacing w:after="0"/>
        <w:jc w:val="both"/>
        <w:rPr>
          <w:rFonts w:ascii="Times New Roman" w:hAnsi="Times New Roman" w:cs="Times New Roman"/>
          <w:sz w:val="24"/>
          <w:szCs w:val="24"/>
        </w:rPr>
      </w:pPr>
      <w:r>
        <w:rPr>
          <w:rFonts w:ascii="Times New Roman" w:hAnsi="Times New Roman" w:cs="Times New Roman"/>
          <w:sz w:val="24"/>
          <w:szCs w:val="24"/>
        </w:rPr>
        <w:t>Chairperson</w:t>
      </w:r>
      <w:r w:rsidR="006C731F">
        <w:rPr>
          <w:rFonts w:ascii="Times New Roman" w:hAnsi="Times New Roman" w:cs="Times New Roman"/>
          <w:sz w:val="24"/>
          <w:szCs w:val="24"/>
        </w:rPr>
        <w:t xml:space="preserve"> of the Board of Management: </w:t>
      </w:r>
      <w:r w:rsidR="006C731F" w:rsidRPr="006C731F">
        <w:rPr>
          <w:rFonts w:ascii="Palace Script MT" w:hAnsi="Palace Script MT" w:cs="Times New Roman"/>
          <w:sz w:val="56"/>
          <w:szCs w:val="56"/>
        </w:rPr>
        <w:t>Gary Carville</w:t>
      </w:r>
    </w:p>
    <w:p w:rsidR="00112941" w:rsidRDefault="00112941" w:rsidP="0035310A">
      <w:pPr>
        <w:spacing w:after="0"/>
        <w:jc w:val="both"/>
        <w:rPr>
          <w:rFonts w:ascii="Times New Roman" w:hAnsi="Times New Roman" w:cs="Times New Roman"/>
          <w:sz w:val="24"/>
          <w:szCs w:val="24"/>
        </w:rPr>
      </w:pPr>
    </w:p>
    <w:p w:rsidR="009E1958" w:rsidRPr="00DB1A96" w:rsidRDefault="00112941" w:rsidP="0035310A">
      <w:pPr>
        <w:spacing w:after="0"/>
        <w:jc w:val="both"/>
        <w:rPr>
          <w:rFonts w:ascii="Times New Roman" w:hAnsi="Times New Roman" w:cs="Times New Roman"/>
          <w:sz w:val="24"/>
          <w:szCs w:val="24"/>
        </w:rPr>
      </w:pPr>
      <w:r>
        <w:rPr>
          <w:rFonts w:ascii="Times New Roman" w:hAnsi="Times New Roman" w:cs="Times New Roman"/>
          <w:sz w:val="24"/>
          <w:szCs w:val="24"/>
        </w:rPr>
        <w:t xml:space="preserve">Review </w:t>
      </w:r>
      <w:r w:rsidR="006C731F">
        <w:rPr>
          <w:rFonts w:ascii="Times New Roman" w:hAnsi="Times New Roman" w:cs="Times New Roman"/>
          <w:sz w:val="24"/>
          <w:szCs w:val="24"/>
        </w:rPr>
        <w:t>Date: June 2021</w:t>
      </w:r>
      <w:bookmarkEnd w:id="0"/>
    </w:p>
    <w:sectPr w:rsidR="009E1958" w:rsidRPr="00DB1A96" w:rsidSect="00D80AE0">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70" w:rsidRDefault="00564B70" w:rsidP="00102E28">
      <w:pPr>
        <w:spacing w:after="0" w:line="240" w:lineRule="auto"/>
      </w:pPr>
      <w:r>
        <w:separator/>
      </w:r>
    </w:p>
  </w:endnote>
  <w:endnote w:type="continuationSeparator" w:id="0">
    <w:p w:rsidR="00564B70" w:rsidRDefault="00564B70" w:rsidP="0010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7679"/>
      <w:docPartObj>
        <w:docPartGallery w:val="Page Numbers (Bottom of Page)"/>
        <w:docPartUnique/>
      </w:docPartObj>
    </w:sdtPr>
    <w:sdtEndPr/>
    <w:sdtContent>
      <w:p w:rsidR="00701149" w:rsidRDefault="00701149">
        <w:pPr>
          <w:pStyle w:val="Footer"/>
        </w:pPr>
        <w:r>
          <w:rPr>
            <w:noProof/>
          </w:rPr>
          <w:fldChar w:fldCharType="begin"/>
        </w:r>
        <w:r>
          <w:rPr>
            <w:noProof/>
          </w:rPr>
          <w:instrText xml:space="preserve"> PAGE   \* MERGEFORMAT </w:instrText>
        </w:r>
        <w:r>
          <w:rPr>
            <w:noProof/>
          </w:rPr>
          <w:fldChar w:fldCharType="separate"/>
        </w:r>
        <w:r w:rsidR="006C731F">
          <w:rPr>
            <w:noProof/>
          </w:rPr>
          <w:t>13</w:t>
        </w:r>
        <w:r>
          <w:rPr>
            <w:noProof/>
          </w:rPr>
          <w:fldChar w:fldCharType="end"/>
        </w:r>
      </w:p>
    </w:sdtContent>
  </w:sdt>
  <w:p w:rsidR="00701149" w:rsidRDefault="00701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70" w:rsidRDefault="00564B70" w:rsidP="00102E28">
      <w:pPr>
        <w:spacing w:after="0" w:line="240" w:lineRule="auto"/>
      </w:pPr>
      <w:r>
        <w:separator/>
      </w:r>
    </w:p>
  </w:footnote>
  <w:footnote w:type="continuationSeparator" w:id="0">
    <w:p w:rsidR="00564B70" w:rsidRDefault="00564B70" w:rsidP="00102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5B79"/>
    <w:multiLevelType w:val="hybridMultilevel"/>
    <w:tmpl w:val="E1446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252688"/>
    <w:multiLevelType w:val="hybridMultilevel"/>
    <w:tmpl w:val="B1C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10BF4"/>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FBA6A0A"/>
    <w:multiLevelType w:val="hybridMultilevel"/>
    <w:tmpl w:val="B742CD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CD364E"/>
    <w:multiLevelType w:val="hybridMultilevel"/>
    <w:tmpl w:val="BA14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655A9"/>
    <w:multiLevelType w:val="hybridMultilevel"/>
    <w:tmpl w:val="1D48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E0470"/>
    <w:multiLevelType w:val="hybridMultilevel"/>
    <w:tmpl w:val="FA1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70C43"/>
    <w:multiLevelType w:val="hybridMultilevel"/>
    <w:tmpl w:val="1100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271AB"/>
    <w:multiLevelType w:val="hybridMultilevel"/>
    <w:tmpl w:val="1E54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A41FA"/>
    <w:multiLevelType w:val="hybridMultilevel"/>
    <w:tmpl w:val="0C9AB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C9143B"/>
    <w:multiLevelType w:val="hybridMultilevel"/>
    <w:tmpl w:val="99BE7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E61A6A"/>
    <w:multiLevelType w:val="hybridMultilevel"/>
    <w:tmpl w:val="2C1A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C5C5D"/>
    <w:multiLevelType w:val="hybridMultilevel"/>
    <w:tmpl w:val="2CD2B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9C5522"/>
    <w:multiLevelType w:val="hybridMultilevel"/>
    <w:tmpl w:val="82706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0D3A30"/>
    <w:multiLevelType w:val="hybridMultilevel"/>
    <w:tmpl w:val="0BA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B1C5E"/>
    <w:multiLevelType w:val="hybridMultilevel"/>
    <w:tmpl w:val="D15A0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EE3D59"/>
    <w:multiLevelType w:val="hybridMultilevel"/>
    <w:tmpl w:val="8B363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4D0523"/>
    <w:multiLevelType w:val="hybridMultilevel"/>
    <w:tmpl w:val="9E92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B2401"/>
    <w:multiLevelType w:val="hybridMultilevel"/>
    <w:tmpl w:val="C66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1158B"/>
    <w:multiLevelType w:val="hybridMultilevel"/>
    <w:tmpl w:val="6BD6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134FC"/>
    <w:multiLevelType w:val="hybridMultilevel"/>
    <w:tmpl w:val="E4A2A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5E7D1B"/>
    <w:multiLevelType w:val="hybridMultilevel"/>
    <w:tmpl w:val="ADB43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054011"/>
    <w:multiLevelType w:val="hybridMultilevel"/>
    <w:tmpl w:val="35C897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5E629E4"/>
    <w:multiLevelType w:val="hybridMultilevel"/>
    <w:tmpl w:val="B52E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F0B0D"/>
    <w:multiLevelType w:val="hybridMultilevel"/>
    <w:tmpl w:val="35E6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B3826"/>
    <w:multiLevelType w:val="hybridMultilevel"/>
    <w:tmpl w:val="9454D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756CF"/>
    <w:multiLevelType w:val="hybridMultilevel"/>
    <w:tmpl w:val="2B0E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54B14"/>
    <w:multiLevelType w:val="hybridMultilevel"/>
    <w:tmpl w:val="E0DE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D60C9"/>
    <w:multiLevelType w:val="hybridMultilevel"/>
    <w:tmpl w:val="830E4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4D178D1"/>
    <w:multiLevelType w:val="hybridMultilevel"/>
    <w:tmpl w:val="5736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E1D83"/>
    <w:multiLevelType w:val="hybridMultilevel"/>
    <w:tmpl w:val="C28271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812145"/>
    <w:multiLevelType w:val="hybridMultilevel"/>
    <w:tmpl w:val="3048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819B6"/>
    <w:multiLevelType w:val="hybridMultilevel"/>
    <w:tmpl w:val="203E4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43260C"/>
    <w:multiLevelType w:val="hybridMultilevel"/>
    <w:tmpl w:val="8580D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7C5B91"/>
    <w:multiLevelType w:val="hybridMultilevel"/>
    <w:tmpl w:val="1D56B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F23CB2"/>
    <w:multiLevelType w:val="hybridMultilevel"/>
    <w:tmpl w:val="8B58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E74993"/>
    <w:multiLevelType w:val="hybridMultilevel"/>
    <w:tmpl w:val="845E8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36"/>
  </w:num>
  <w:num w:numId="10">
    <w:abstractNumId w:val="21"/>
  </w:num>
  <w:num w:numId="11">
    <w:abstractNumId w:val="12"/>
  </w:num>
  <w:num w:numId="12">
    <w:abstractNumId w:val="10"/>
  </w:num>
  <w:num w:numId="13">
    <w:abstractNumId w:val="25"/>
  </w:num>
  <w:num w:numId="14">
    <w:abstractNumId w:val="28"/>
  </w:num>
  <w:num w:numId="15">
    <w:abstractNumId w:val="20"/>
  </w:num>
  <w:num w:numId="16">
    <w:abstractNumId w:val="13"/>
  </w:num>
  <w:num w:numId="17">
    <w:abstractNumId w:val="0"/>
  </w:num>
  <w:num w:numId="18">
    <w:abstractNumId w:val="2"/>
  </w:num>
  <w:num w:numId="19">
    <w:abstractNumId w:val="4"/>
  </w:num>
  <w:num w:numId="20">
    <w:abstractNumId w:val="5"/>
  </w:num>
  <w:num w:numId="21">
    <w:abstractNumId w:val="22"/>
  </w:num>
  <w:num w:numId="22">
    <w:abstractNumId w:val="27"/>
  </w:num>
  <w:num w:numId="23">
    <w:abstractNumId w:val="24"/>
  </w:num>
  <w:num w:numId="24">
    <w:abstractNumId w:val="6"/>
  </w:num>
  <w:num w:numId="25">
    <w:abstractNumId w:val="26"/>
  </w:num>
  <w:num w:numId="26">
    <w:abstractNumId w:val="29"/>
  </w:num>
  <w:num w:numId="27">
    <w:abstractNumId w:val="1"/>
  </w:num>
  <w:num w:numId="28">
    <w:abstractNumId w:val="18"/>
  </w:num>
  <w:num w:numId="29">
    <w:abstractNumId w:val="35"/>
  </w:num>
  <w:num w:numId="30">
    <w:abstractNumId w:val="17"/>
  </w:num>
  <w:num w:numId="31">
    <w:abstractNumId w:val="7"/>
  </w:num>
  <w:num w:numId="32">
    <w:abstractNumId w:val="31"/>
  </w:num>
  <w:num w:numId="33">
    <w:abstractNumId w:val="23"/>
  </w:num>
  <w:num w:numId="34">
    <w:abstractNumId w:val="3"/>
  </w:num>
  <w:num w:numId="35">
    <w:abstractNumId w:val="19"/>
  </w:num>
  <w:num w:numId="36">
    <w:abstractNumId w:val="11"/>
  </w:num>
  <w:num w:numId="37">
    <w:abstractNumId w:val="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EA"/>
    <w:rsid w:val="000153EA"/>
    <w:rsid w:val="000608C0"/>
    <w:rsid w:val="000A6611"/>
    <w:rsid w:val="000D3BA7"/>
    <w:rsid w:val="000E5024"/>
    <w:rsid w:val="000E65CC"/>
    <w:rsid w:val="00102E28"/>
    <w:rsid w:val="00112941"/>
    <w:rsid w:val="00117C7D"/>
    <w:rsid w:val="001858C9"/>
    <w:rsid w:val="001E3B99"/>
    <w:rsid w:val="00224AFC"/>
    <w:rsid w:val="00234387"/>
    <w:rsid w:val="00242970"/>
    <w:rsid w:val="002531C8"/>
    <w:rsid w:val="002A6B21"/>
    <w:rsid w:val="002B0D33"/>
    <w:rsid w:val="002B5F76"/>
    <w:rsid w:val="0030441E"/>
    <w:rsid w:val="003217B9"/>
    <w:rsid w:val="0034214C"/>
    <w:rsid w:val="0035310A"/>
    <w:rsid w:val="003E0BB5"/>
    <w:rsid w:val="004C4410"/>
    <w:rsid w:val="004D473A"/>
    <w:rsid w:val="00502DBC"/>
    <w:rsid w:val="0053043A"/>
    <w:rsid w:val="00553F45"/>
    <w:rsid w:val="00564B70"/>
    <w:rsid w:val="00587492"/>
    <w:rsid w:val="00590AC0"/>
    <w:rsid w:val="005957B2"/>
    <w:rsid w:val="005A08BA"/>
    <w:rsid w:val="00662CB3"/>
    <w:rsid w:val="006C53E6"/>
    <w:rsid w:val="006C731F"/>
    <w:rsid w:val="006D7EBA"/>
    <w:rsid w:val="006F7172"/>
    <w:rsid w:val="00701149"/>
    <w:rsid w:val="0070430C"/>
    <w:rsid w:val="007165DA"/>
    <w:rsid w:val="00716B1C"/>
    <w:rsid w:val="0075421B"/>
    <w:rsid w:val="008109BE"/>
    <w:rsid w:val="00831BCE"/>
    <w:rsid w:val="00834B49"/>
    <w:rsid w:val="00872EFC"/>
    <w:rsid w:val="00873DC4"/>
    <w:rsid w:val="00890D43"/>
    <w:rsid w:val="008E3587"/>
    <w:rsid w:val="00913F76"/>
    <w:rsid w:val="009A4339"/>
    <w:rsid w:val="009C78A5"/>
    <w:rsid w:val="009D7505"/>
    <w:rsid w:val="009E1958"/>
    <w:rsid w:val="00BA3769"/>
    <w:rsid w:val="00C46E56"/>
    <w:rsid w:val="00C55D63"/>
    <w:rsid w:val="00C7569B"/>
    <w:rsid w:val="00C96D57"/>
    <w:rsid w:val="00C9725F"/>
    <w:rsid w:val="00CA33D4"/>
    <w:rsid w:val="00CD134F"/>
    <w:rsid w:val="00CD4CD5"/>
    <w:rsid w:val="00D10860"/>
    <w:rsid w:val="00D11DF6"/>
    <w:rsid w:val="00D471A7"/>
    <w:rsid w:val="00D70F12"/>
    <w:rsid w:val="00D74F38"/>
    <w:rsid w:val="00D763FB"/>
    <w:rsid w:val="00D80AE0"/>
    <w:rsid w:val="00DB1A96"/>
    <w:rsid w:val="00DC0DB4"/>
    <w:rsid w:val="00DE6A85"/>
    <w:rsid w:val="00E25B19"/>
    <w:rsid w:val="00E433E9"/>
    <w:rsid w:val="00EA17E4"/>
    <w:rsid w:val="00F270DF"/>
    <w:rsid w:val="00F32A60"/>
    <w:rsid w:val="00F37525"/>
    <w:rsid w:val="00F67E86"/>
    <w:rsid w:val="00F73390"/>
    <w:rsid w:val="00FD0BAD"/>
    <w:rsid w:val="00FE1485"/>
    <w:rsid w:val="00FE2544"/>
    <w:rsid w:val="00FF12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2136-8222-4B0B-B89F-C8A42C4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9BE"/>
    <w:pPr>
      <w:ind w:left="720"/>
      <w:contextualSpacing/>
    </w:pPr>
  </w:style>
  <w:style w:type="paragraph" w:styleId="NormalWeb">
    <w:name w:val="Normal (Web)"/>
    <w:basedOn w:val="Normal"/>
    <w:uiPriority w:val="99"/>
    <w:unhideWhenUsed/>
    <w:rsid w:val="00FE254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E2544"/>
    <w:rPr>
      <w:b/>
      <w:bCs/>
    </w:rPr>
  </w:style>
  <w:style w:type="paragraph" w:styleId="BalloonText">
    <w:name w:val="Balloon Text"/>
    <w:basedOn w:val="Normal"/>
    <w:link w:val="BalloonTextChar"/>
    <w:uiPriority w:val="99"/>
    <w:semiHidden/>
    <w:unhideWhenUsed/>
    <w:rsid w:val="00FE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44"/>
    <w:rPr>
      <w:rFonts w:ascii="Tahoma" w:hAnsi="Tahoma" w:cs="Tahoma"/>
      <w:sz w:val="16"/>
      <w:szCs w:val="16"/>
    </w:rPr>
  </w:style>
  <w:style w:type="paragraph" w:styleId="NoSpacing">
    <w:name w:val="No Spacing"/>
    <w:uiPriority w:val="1"/>
    <w:qFormat/>
    <w:rsid w:val="00FE2544"/>
    <w:pPr>
      <w:spacing w:after="0" w:line="240" w:lineRule="auto"/>
    </w:pPr>
  </w:style>
  <w:style w:type="table" w:styleId="TableGrid">
    <w:name w:val="Table Grid"/>
    <w:basedOn w:val="TableNormal"/>
    <w:uiPriority w:val="39"/>
    <w:rsid w:val="00CD4CD5"/>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2E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2E28"/>
  </w:style>
  <w:style w:type="paragraph" w:styleId="Footer">
    <w:name w:val="footer"/>
    <w:basedOn w:val="Normal"/>
    <w:link w:val="FooterChar"/>
    <w:uiPriority w:val="99"/>
    <w:unhideWhenUsed/>
    <w:rsid w:val="00102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E28"/>
  </w:style>
  <w:style w:type="paragraph" w:styleId="Title">
    <w:name w:val="Title"/>
    <w:basedOn w:val="Normal"/>
    <w:link w:val="TitleChar"/>
    <w:uiPriority w:val="10"/>
    <w:qFormat/>
    <w:rsid w:val="009D7505"/>
    <w:pPr>
      <w:spacing w:after="0" w:line="240" w:lineRule="auto"/>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uiPriority w:val="10"/>
    <w:rsid w:val="009D7505"/>
    <w:rPr>
      <w:rFonts w:ascii="Times New Roman" w:eastAsia="Times New Roman" w:hAnsi="Times New Roman" w:cs="Times New Roman"/>
      <w:b/>
      <w:sz w:val="36"/>
      <w:szCs w:val="20"/>
      <w:lang w:val="en-GB"/>
    </w:rPr>
  </w:style>
  <w:style w:type="paragraph" w:styleId="BodyText">
    <w:name w:val="Body Text"/>
    <w:basedOn w:val="Normal"/>
    <w:link w:val="BodyTextChar"/>
    <w:rsid w:val="009D7505"/>
    <w:pPr>
      <w:spacing w:after="0" w:line="240" w:lineRule="auto"/>
      <w:jc w:val="center"/>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D7505"/>
    <w:rPr>
      <w:rFonts w:ascii="Times New Roman" w:eastAsia="Times New Roman" w:hAnsi="Times New Roman" w:cs="Times New Roman"/>
      <w:sz w:val="20"/>
      <w:szCs w:val="20"/>
      <w:lang w:val="en-GB"/>
    </w:rPr>
  </w:style>
  <w:style w:type="paragraph" w:customStyle="1" w:styleId="Default">
    <w:name w:val="Default"/>
    <w:rsid w:val="00590AC0"/>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0330">
      <w:bodyDiv w:val="1"/>
      <w:marLeft w:val="0"/>
      <w:marRight w:val="0"/>
      <w:marTop w:val="0"/>
      <w:marBottom w:val="0"/>
      <w:divBdr>
        <w:top w:val="none" w:sz="0" w:space="0" w:color="auto"/>
        <w:left w:val="none" w:sz="0" w:space="0" w:color="auto"/>
        <w:bottom w:val="none" w:sz="0" w:space="0" w:color="auto"/>
        <w:right w:val="none" w:sz="0" w:space="0" w:color="auto"/>
      </w:divBdr>
    </w:div>
    <w:div w:id="425347485">
      <w:bodyDiv w:val="1"/>
      <w:marLeft w:val="0"/>
      <w:marRight w:val="0"/>
      <w:marTop w:val="0"/>
      <w:marBottom w:val="0"/>
      <w:divBdr>
        <w:top w:val="none" w:sz="0" w:space="0" w:color="auto"/>
        <w:left w:val="none" w:sz="0" w:space="0" w:color="auto"/>
        <w:bottom w:val="none" w:sz="0" w:space="0" w:color="auto"/>
        <w:right w:val="none" w:sz="0" w:space="0" w:color="auto"/>
      </w:divBdr>
    </w:div>
    <w:div w:id="1256481208">
      <w:bodyDiv w:val="1"/>
      <w:marLeft w:val="0"/>
      <w:marRight w:val="0"/>
      <w:marTop w:val="0"/>
      <w:marBottom w:val="0"/>
      <w:divBdr>
        <w:top w:val="none" w:sz="0" w:space="0" w:color="auto"/>
        <w:left w:val="none" w:sz="0" w:space="0" w:color="auto"/>
        <w:bottom w:val="none" w:sz="0" w:space="0" w:color="auto"/>
        <w:right w:val="none" w:sz="0" w:space="0" w:color="auto"/>
      </w:divBdr>
    </w:div>
    <w:div w:id="17613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8BAD9BE-7DF0-42FF-85A5-03BF3072EEC3@ourladys.loc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OLSS-Teacher</dc:creator>
  <cp:lastModifiedBy>Eddie Kelly</cp:lastModifiedBy>
  <cp:revision>8</cp:revision>
  <cp:lastPrinted>2019-10-31T08:52:00Z</cp:lastPrinted>
  <dcterms:created xsi:type="dcterms:W3CDTF">2019-11-02T18:28:00Z</dcterms:created>
  <dcterms:modified xsi:type="dcterms:W3CDTF">2019-12-14T14:01:00Z</dcterms:modified>
</cp:coreProperties>
</file>